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4CF3ED8" w14:textId="34F6E7FF" w:rsidR="00F76C46" w:rsidRPr="00EC1AB1" w:rsidRDefault="002764EA" w:rsidP="006E09DF">
      <w:pPr>
        <w:pStyle w:val="Titolo1"/>
        <w:tabs>
          <w:tab w:val="clear" w:pos="1152"/>
          <w:tab w:val="clear" w:pos="1440"/>
        </w:tabs>
        <w:jc w:val="both"/>
        <w:rPr>
          <w:sz w:val="32"/>
          <w:szCs w:val="32"/>
          <w:lang w:val="it-IT"/>
        </w:rPr>
      </w:pPr>
      <w:r>
        <w:rPr>
          <w:lang w:val="it-IT"/>
        </w:rPr>
        <w:tab/>
      </w:r>
      <w:r w:rsidR="00F76C46" w:rsidRPr="00EC1AB1">
        <w:rPr>
          <w:sz w:val="32"/>
          <w:szCs w:val="32"/>
          <w:lang w:val="it-IT"/>
        </w:rPr>
        <w:t>PwC</w:t>
      </w:r>
      <w:r w:rsidR="00F76C46" w:rsidRPr="00EC1AB1">
        <w:rPr>
          <w:spacing w:val="-11"/>
          <w:sz w:val="32"/>
          <w:szCs w:val="32"/>
          <w:lang w:val="it-IT"/>
        </w:rPr>
        <w:t xml:space="preserve"> </w:t>
      </w:r>
      <w:r w:rsidR="00F76C46" w:rsidRPr="00EC1AB1">
        <w:rPr>
          <w:sz w:val="32"/>
          <w:szCs w:val="32"/>
          <w:lang w:val="it-IT"/>
        </w:rPr>
        <w:t>per</w:t>
      </w:r>
      <w:r w:rsidR="00F76C46" w:rsidRPr="00EC1AB1">
        <w:rPr>
          <w:spacing w:val="-9"/>
          <w:sz w:val="32"/>
          <w:szCs w:val="32"/>
          <w:lang w:val="it-IT"/>
        </w:rPr>
        <w:t xml:space="preserve"> </w:t>
      </w:r>
      <w:r w:rsidR="00F76C46" w:rsidRPr="00EC1AB1">
        <w:rPr>
          <w:sz w:val="32"/>
          <w:szCs w:val="32"/>
          <w:lang w:val="it-IT"/>
        </w:rPr>
        <w:t>la</w:t>
      </w:r>
      <w:r w:rsidR="00F76C46" w:rsidRPr="00EC1AB1">
        <w:rPr>
          <w:spacing w:val="-9"/>
          <w:sz w:val="32"/>
          <w:szCs w:val="32"/>
          <w:lang w:val="it-IT"/>
        </w:rPr>
        <w:t xml:space="preserve"> </w:t>
      </w:r>
      <w:r w:rsidR="00F76C46" w:rsidRPr="00EC1AB1">
        <w:rPr>
          <w:spacing w:val="-2"/>
          <w:sz w:val="32"/>
          <w:szCs w:val="32"/>
          <w:lang w:val="it-IT"/>
        </w:rPr>
        <w:t>cultura</w:t>
      </w:r>
    </w:p>
    <w:p w14:paraId="7C5ED6D5" w14:textId="4CAF5C74" w:rsidR="00F76C46" w:rsidRPr="00EC1AB1" w:rsidRDefault="00F76C46" w:rsidP="00724AE1">
      <w:pPr>
        <w:pStyle w:val="Corpotesto"/>
        <w:spacing w:before="1" w:line="249" w:lineRule="auto"/>
        <w:ind w:left="284" w:right="16"/>
        <w:jc w:val="both"/>
        <w:rPr>
          <w:sz w:val="20"/>
          <w:lang w:val="it-IT"/>
        </w:rPr>
      </w:pPr>
      <w:r w:rsidRPr="00EC1AB1">
        <w:rPr>
          <w:b/>
          <w:sz w:val="20"/>
          <w:lang w:val="it-IT"/>
        </w:rPr>
        <w:t>“</w:t>
      </w:r>
      <w:r w:rsidRPr="00EC1AB1">
        <w:rPr>
          <w:sz w:val="20"/>
          <w:lang w:val="it-IT"/>
        </w:rPr>
        <w:t xml:space="preserve">PwC per la cultura” è il progetto attraverso il quale PwC vuole contribuire alla crescita del Paese, creando occasioni di condivisione del nostro patrimonio culturale all’interno e all’esterno </w:t>
      </w:r>
      <w:r w:rsidRPr="00EC1AB1">
        <w:rPr>
          <w:spacing w:val="-2"/>
          <w:sz w:val="20"/>
          <w:lang w:val="it-IT"/>
        </w:rPr>
        <w:t>dell’organizzazione.</w:t>
      </w:r>
    </w:p>
    <w:p w14:paraId="28FDE823" w14:textId="76DF64FA" w:rsidR="006E09DF" w:rsidRPr="00EC1AB1" w:rsidRDefault="00F76C46" w:rsidP="00724AE1">
      <w:pPr>
        <w:pStyle w:val="Corpotesto"/>
        <w:spacing w:line="249" w:lineRule="auto"/>
        <w:ind w:left="284" w:right="16"/>
        <w:jc w:val="both"/>
        <w:rPr>
          <w:sz w:val="20"/>
          <w:lang w:val="it-IT"/>
        </w:rPr>
      </w:pPr>
      <w:r w:rsidRPr="00EC1AB1">
        <w:rPr>
          <w:sz w:val="20"/>
          <w:lang w:val="it-IT"/>
        </w:rPr>
        <w:t>Dopo “Sguardi dalla Torre - Botticelli” che, grazie alla collaborazione con Accademia Carrara di Bergamo,</w:t>
      </w:r>
      <w:r w:rsidRPr="00EC1AB1">
        <w:rPr>
          <w:spacing w:val="-6"/>
          <w:sz w:val="20"/>
          <w:lang w:val="it-IT"/>
        </w:rPr>
        <w:t xml:space="preserve"> </w:t>
      </w:r>
      <w:r w:rsidRPr="00EC1AB1">
        <w:rPr>
          <w:sz w:val="20"/>
          <w:lang w:val="it-IT"/>
        </w:rPr>
        <w:t>ha</w:t>
      </w:r>
      <w:r w:rsidRPr="00EC1AB1">
        <w:rPr>
          <w:spacing w:val="-9"/>
          <w:sz w:val="20"/>
          <w:lang w:val="it-IT"/>
        </w:rPr>
        <w:t xml:space="preserve"> </w:t>
      </w:r>
      <w:r w:rsidRPr="00EC1AB1">
        <w:rPr>
          <w:sz w:val="20"/>
          <w:lang w:val="it-IT"/>
        </w:rPr>
        <w:t>visto</w:t>
      </w:r>
      <w:r w:rsidRPr="00EC1AB1">
        <w:rPr>
          <w:spacing w:val="-9"/>
          <w:sz w:val="20"/>
          <w:lang w:val="it-IT"/>
        </w:rPr>
        <w:t xml:space="preserve"> </w:t>
      </w:r>
      <w:r w:rsidRPr="00EC1AB1">
        <w:rPr>
          <w:sz w:val="20"/>
          <w:lang w:val="it-IT"/>
        </w:rPr>
        <w:t>l’esposizione</w:t>
      </w:r>
      <w:r w:rsidRPr="00EC1AB1">
        <w:rPr>
          <w:spacing w:val="-9"/>
          <w:sz w:val="20"/>
          <w:lang w:val="it-IT"/>
        </w:rPr>
        <w:t xml:space="preserve"> </w:t>
      </w:r>
      <w:r w:rsidRPr="00EC1AB1">
        <w:rPr>
          <w:sz w:val="20"/>
          <w:lang w:val="it-IT"/>
        </w:rPr>
        <w:t>del</w:t>
      </w:r>
      <w:r w:rsidRPr="00EC1AB1">
        <w:rPr>
          <w:spacing w:val="-10"/>
          <w:sz w:val="20"/>
          <w:lang w:val="it-IT"/>
        </w:rPr>
        <w:t xml:space="preserve"> </w:t>
      </w:r>
      <w:r w:rsidRPr="00EC1AB1">
        <w:rPr>
          <w:sz w:val="20"/>
          <w:lang w:val="it-IT"/>
        </w:rPr>
        <w:t>Ritratto</w:t>
      </w:r>
      <w:r w:rsidRPr="00EC1AB1">
        <w:rPr>
          <w:spacing w:val="-9"/>
          <w:sz w:val="20"/>
          <w:lang w:val="it-IT"/>
        </w:rPr>
        <w:t xml:space="preserve"> </w:t>
      </w:r>
      <w:r w:rsidRPr="00EC1AB1">
        <w:rPr>
          <w:sz w:val="20"/>
          <w:lang w:val="it-IT"/>
        </w:rPr>
        <w:t>di</w:t>
      </w:r>
      <w:r w:rsidRPr="00EC1AB1">
        <w:rPr>
          <w:spacing w:val="-7"/>
          <w:sz w:val="20"/>
          <w:lang w:val="it-IT"/>
        </w:rPr>
        <w:t xml:space="preserve"> </w:t>
      </w:r>
      <w:r w:rsidRPr="00EC1AB1">
        <w:rPr>
          <w:sz w:val="20"/>
          <w:lang w:val="it-IT"/>
        </w:rPr>
        <w:t>Giuliano</w:t>
      </w:r>
      <w:r w:rsidRPr="00EC1AB1">
        <w:rPr>
          <w:spacing w:val="-7"/>
          <w:sz w:val="20"/>
          <w:lang w:val="it-IT"/>
        </w:rPr>
        <w:t xml:space="preserve"> </w:t>
      </w:r>
      <w:r w:rsidRPr="00EC1AB1">
        <w:rPr>
          <w:sz w:val="20"/>
          <w:lang w:val="it-IT"/>
        </w:rPr>
        <w:t>de’</w:t>
      </w:r>
      <w:r w:rsidRPr="00EC1AB1">
        <w:rPr>
          <w:spacing w:val="-7"/>
          <w:sz w:val="20"/>
          <w:lang w:val="it-IT"/>
        </w:rPr>
        <w:t xml:space="preserve"> </w:t>
      </w:r>
      <w:r w:rsidRPr="00EC1AB1">
        <w:rPr>
          <w:sz w:val="20"/>
          <w:lang w:val="it-IT"/>
        </w:rPr>
        <w:t>Medici</w:t>
      </w:r>
      <w:r w:rsidRPr="00EC1AB1">
        <w:rPr>
          <w:spacing w:val="-7"/>
          <w:sz w:val="20"/>
          <w:lang w:val="it-IT"/>
        </w:rPr>
        <w:t xml:space="preserve"> </w:t>
      </w:r>
      <w:r w:rsidRPr="00EC1AB1">
        <w:rPr>
          <w:sz w:val="20"/>
          <w:lang w:val="it-IT"/>
        </w:rPr>
        <w:t>di</w:t>
      </w:r>
      <w:r w:rsidRPr="00EC1AB1">
        <w:rPr>
          <w:spacing w:val="-7"/>
          <w:sz w:val="20"/>
          <w:lang w:val="it-IT"/>
        </w:rPr>
        <w:t xml:space="preserve"> </w:t>
      </w:r>
      <w:r w:rsidRPr="00EC1AB1">
        <w:rPr>
          <w:sz w:val="20"/>
          <w:lang w:val="it-IT"/>
        </w:rPr>
        <w:t>Sandro</w:t>
      </w:r>
      <w:r w:rsidRPr="00EC1AB1">
        <w:rPr>
          <w:spacing w:val="-7"/>
          <w:sz w:val="20"/>
          <w:lang w:val="it-IT"/>
        </w:rPr>
        <w:t xml:space="preserve"> </w:t>
      </w:r>
      <w:r w:rsidRPr="00EC1AB1">
        <w:rPr>
          <w:sz w:val="20"/>
          <w:lang w:val="it-IT"/>
        </w:rPr>
        <w:t>Botticelli</w:t>
      </w:r>
      <w:r w:rsidRPr="00EC1AB1">
        <w:rPr>
          <w:spacing w:val="-10"/>
          <w:sz w:val="20"/>
          <w:lang w:val="it-IT"/>
        </w:rPr>
        <w:t xml:space="preserve"> </w:t>
      </w:r>
      <w:r w:rsidRPr="00EC1AB1">
        <w:rPr>
          <w:sz w:val="20"/>
          <w:lang w:val="it-IT"/>
        </w:rPr>
        <w:t>al</w:t>
      </w:r>
      <w:r w:rsidRPr="00EC1AB1">
        <w:rPr>
          <w:spacing w:val="-10"/>
          <w:sz w:val="20"/>
          <w:lang w:val="it-IT"/>
        </w:rPr>
        <w:t xml:space="preserve"> </w:t>
      </w:r>
      <w:r w:rsidRPr="00EC1AB1">
        <w:rPr>
          <w:sz w:val="20"/>
          <w:lang w:val="it-IT"/>
        </w:rPr>
        <w:t>27esimo piano della Torre PwC di Milano, PwC ha affiancato il Comune di Milano nella realizzazione di una mostra sul rapporto tra arte contemporanea e memoria al Padiglione di Arte Contemporanea di Milano, in occasione dei trent'anni dalla strage di via Palestro.</w:t>
      </w:r>
    </w:p>
    <w:p w14:paraId="79F13700" w14:textId="77777777" w:rsidR="00396001" w:rsidRPr="00EC1AB1" w:rsidRDefault="00396001" w:rsidP="00724AE1">
      <w:pPr>
        <w:pStyle w:val="Corpotesto"/>
        <w:spacing w:before="228" w:line="249" w:lineRule="auto"/>
        <w:ind w:left="284" w:right="16"/>
        <w:jc w:val="both"/>
        <w:rPr>
          <w:sz w:val="20"/>
          <w:lang w:val="it-IT"/>
        </w:rPr>
      </w:pPr>
      <w:r w:rsidRPr="00EC1AB1">
        <w:rPr>
          <w:sz w:val="20"/>
          <w:lang w:val="it-IT"/>
        </w:rPr>
        <w:t>In continuità con l'obiettivo di amplificare le iniziative all'interno dei luoghi in cui PwC è presente con un ufficio territoriale, sono stati inoltre attivati dei progetti su Bologna, sia in occasione di ArteFiera 2024, in collaborazione con "Do ut do", sia con il Teatro comunale di Bologna e</w:t>
      </w:r>
      <w:r w:rsidRPr="00EC1AB1">
        <w:rPr>
          <w:spacing w:val="40"/>
          <w:sz w:val="20"/>
          <w:lang w:val="it-IT"/>
        </w:rPr>
        <w:t xml:space="preserve"> </w:t>
      </w:r>
      <w:proofErr w:type="spellStart"/>
      <w:r w:rsidRPr="00EC1AB1">
        <w:rPr>
          <w:sz w:val="20"/>
          <w:lang w:val="it-IT"/>
        </w:rPr>
        <w:t>Innovio</w:t>
      </w:r>
      <w:proofErr w:type="spellEnd"/>
      <w:r w:rsidRPr="00EC1AB1">
        <w:rPr>
          <w:sz w:val="20"/>
          <w:lang w:val="it-IT"/>
        </w:rPr>
        <w:t xml:space="preserve"> a supporto della rassegna multidisciplinare "Le Armonie dell'Arte".</w:t>
      </w:r>
    </w:p>
    <w:p w14:paraId="345C654E" w14:textId="7FE86C2D" w:rsidR="00396001" w:rsidRPr="00EC1AB1" w:rsidRDefault="00396001" w:rsidP="00724AE1">
      <w:pPr>
        <w:pStyle w:val="Corpotesto"/>
        <w:spacing w:line="249" w:lineRule="auto"/>
        <w:ind w:left="284" w:right="16"/>
        <w:jc w:val="both"/>
        <w:rPr>
          <w:sz w:val="20"/>
          <w:lang w:val="it-IT"/>
        </w:rPr>
      </w:pPr>
      <w:r w:rsidRPr="00EC1AB1">
        <w:rPr>
          <w:sz w:val="20"/>
          <w:lang w:val="it-IT"/>
        </w:rPr>
        <w:t xml:space="preserve">PwC ha reso possibile la riqualificazione e l’apertura al pubblico dei Giardini PwC, uno spazio verde di oltre 3.000 mq adiacente all’Accademia Carrara. I Giardini PwC offrono nuovi percorsi, terrazzamenti e un camminamento che collega le sale del museo all’esterno, oltre al </w:t>
      </w:r>
      <w:proofErr w:type="spellStart"/>
      <w:r w:rsidRPr="00EC1AB1">
        <w:rPr>
          <w:sz w:val="20"/>
          <w:lang w:val="it-IT"/>
        </w:rPr>
        <w:t>Bù</w:t>
      </w:r>
      <w:proofErr w:type="spellEnd"/>
      <w:r w:rsidRPr="00EC1AB1">
        <w:rPr>
          <w:sz w:val="20"/>
          <w:lang w:val="it-IT"/>
        </w:rPr>
        <w:t xml:space="preserve"> Bistrot in Carrara, punto di ristoro e socialità. L’intervento ha rispettato il paesaggio e le strutture preesistenti, introducendo nuove specie vegetali e opere di artisti contemporanei come Stefano Arienti e Sedicente </w:t>
      </w:r>
      <w:proofErr w:type="spellStart"/>
      <w:r w:rsidRPr="00EC1AB1">
        <w:rPr>
          <w:sz w:val="20"/>
          <w:lang w:val="it-IT"/>
        </w:rPr>
        <w:t>Moradi</w:t>
      </w:r>
      <w:proofErr w:type="spellEnd"/>
      <w:r w:rsidRPr="00EC1AB1">
        <w:rPr>
          <w:sz w:val="20"/>
          <w:lang w:val="it-IT"/>
        </w:rPr>
        <w:t>, che arricchiscono lo spazio con installazioni site-</w:t>
      </w:r>
      <w:proofErr w:type="spellStart"/>
      <w:r w:rsidRPr="00EC1AB1">
        <w:rPr>
          <w:sz w:val="20"/>
          <w:lang w:val="it-IT"/>
        </w:rPr>
        <w:t>specific</w:t>
      </w:r>
      <w:proofErr w:type="spellEnd"/>
      <w:r w:rsidRPr="00EC1AB1">
        <w:rPr>
          <w:sz w:val="20"/>
          <w:lang w:val="it-IT"/>
        </w:rPr>
        <w:t xml:space="preserve"> e sculture ecosostenibili.</w:t>
      </w:r>
    </w:p>
    <w:p w14:paraId="487EC60B" w14:textId="37ED4C8D" w:rsidR="00F76C46" w:rsidRPr="00EC1AB1" w:rsidRDefault="00F76C46" w:rsidP="00724AE1">
      <w:pPr>
        <w:pStyle w:val="Corpotesto"/>
        <w:spacing w:before="1" w:line="249" w:lineRule="auto"/>
        <w:ind w:left="284" w:right="16"/>
        <w:jc w:val="both"/>
        <w:rPr>
          <w:sz w:val="20"/>
          <w:lang w:val="it-IT"/>
        </w:rPr>
      </w:pPr>
      <w:r w:rsidRPr="00EC1AB1">
        <w:rPr>
          <w:sz w:val="20"/>
          <w:lang w:val="it-IT"/>
        </w:rPr>
        <w:t>È stata anche attivata un'iniziativa insieme al MAXXI per la mostra "JACOVITTISSIMEVOLMENTE</w:t>
      </w:r>
      <w:r w:rsidRPr="00EC1AB1">
        <w:rPr>
          <w:spacing w:val="-14"/>
          <w:sz w:val="20"/>
          <w:lang w:val="it-IT"/>
        </w:rPr>
        <w:t xml:space="preserve"> </w:t>
      </w:r>
      <w:r w:rsidRPr="00EC1AB1">
        <w:rPr>
          <w:sz w:val="20"/>
          <w:lang w:val="it-IT"/>
        </w:rPr>
        <w:t>-</w:t>
      </w:r>
      <w:r w:rsidRPr="00EC1AB1">
        <w:rPr>
          <w:spacing w:val="-13"/>
          <w:sz w:val="20"/>
          <w:lang w:val="it-IT"/>
        </w:rPr>
        <w:t xml:space="preserve"> </w:t>
      </w:r>
      <w:r w:rsidRPr="00EC1AB1">
        <w:rPr>
          <w:sz w:val="20"/>
          <w:lang w:val="it-IT"/>
        </w:rPr>
        <w:t>L’incontenibile</w:t>
      </w:r>
      <w:r w:rsidRPr="00EC1AB1">
        <w:rPr>
          <w:spacing w:val="-12"/>
          <w:sz w:val="20"/>
          <w:lang w:val="it-IT"/>
        </w:rPr>
        <w:t xml:space="preserve"> </w:t>
      </w:r>
      <w:r w:rsidRPr="00EC1AB1">
        <w:rPr>
          <w:sz w:val="20"/>
          <w:lang w:val="it-IT"/>
        </w:rPr>
        <w:t>arte</w:t>
      </w:r>
      <w:r w:rsidRPr="00EC1AB1">
        <w:rPr>
          <w:spacing w:val="-12"/>
          <w:sz w:val="20"/>
          <w:lang w:val="it-IT"/>
        </w:rPr>
        <w:t xml:space="preserve"> </w:t>
      </w:r>
      <w:r w:rsidRPr="00EC1AB1">
        <w:rPr>
          <w:sz w:val="20"/>
          <w:lang w:val="it-IT"/>
        </w:rPr>
        <w:t>dell’umorismo"</w:t>
      </w:r>
      <w:r w:rsidRPr="00EC1AB1">
        <w:rPr>
          <w:spacing w:val="-13"/>
          <w:sz w:val="20"/>
          <w:lang w:val="it-IT"/>
        </w:rPr>
        <w:t xml:space="preserve"> </w:t>
      </w:r>
      <w:r w:rsidRPr="00EC1AB1">
        <w:rPr>
          <w:sz w:val="20"/>
          <w:lang w:val="it-IT"/>
        </w:rPr>
        <w:t>realizzata</w:t>
      </w:r>
      <w:r w:rsidRPr="00EC1AB1">
        <w:rPr>
          <w:spacing w:val="-13"/>
          <w:sz w:val="20"/>
          <w:lang w:val="it-IT"/>
        </w:rPr>
        <w:t xml:space="preserve"> </w:t>
      </w:r>
      <w:r w:rsidRPr="00EC1AB1">
        <w:rPr>
          <w:sz w:val="20"/>
          <w:lang w:val="it-IT"/>
        </w:rPr>
        <w:t>in</w:t>
      </w:r>
      <w:r w:rsidRPr="00EC1AB1">
        <w:rPr>
          <w:spacing w:val="-14"/>
          <w:sz w:val="20"/>
          <w:lang w:val="it-IT"/>
        </w:rPr>
        <w:t xml:space="preserve"> </w:t>
      </w:r>
      <w:r w:rsidRPr="00EC1AB1">
        <w:rPr>
          <w:sz w:val="20"/>
          <w:lang w:val="it-IT"/>
        </w:rPr>
        <w:t>occasione</w:t>
      </w:r>
      <w:r w:rsidRPr="00EC1AB1">
        <w:rPr>
          <w:spacing w:val="-12"/>
          <w:sz w:val="20"/>
          <w:lang w:val="it-IT"/>
        </w:rPr>
        <w:t xml:space="preserve"> </w:t>
      </w:r>
      <w:r w:rsidRPr="00EC1AB1">
        <w:rPr>
          <w:sz w:val="20"/>
          <w:lang w:val="it-IT"/>
        </w:rPr>
        <w:t>del centenario</w:t>
      </w:r>
      <w:r w:rsidRPr="00EC1AB1">
        <w:rPr>
          <w:spacing w:val="-6"/>
          <w:sz w:val="20"/>
          <w:lang w:val="it-IT"/>
        </w:rPr>
        <w:t xml:space="preserve"> </w:t>
      </w:r>
      <w:r w:rsidRPr="00EC1AB1">
        <w:rPr>
          <w:sz w:val="20"/>
          <w:lang w:val="it-IT"/>
        </w:rPr>
        <w:t>del</w:t>
      </w:r>
      <w:r w:rsidRPr="00EC1AB1">
        <w:rPr>
          <w:spacing w:val="-6"/>
          <w:sz w:val="20"/>
          <w:lang w:val="it-IT"/>
        </w:rPr>
        <w:t xml:space="preserve"> </w:t>
      </w:r>
      <w:r w:rsidRPr="00EC1AB1">
        <w:rPr>
          <w:sz w:val="20"/>
          <w:lang w:val="it-IT"/>
        </w:rPr>
        <w:t>celebre</w:t>
      </w:r>
      <w:r w:rsidRPr="00EC1AB1">
        <w:rPr>
          <w:spacing w:val="-6"/>
          <w:sz w:val="20"/>
          <w:lang w:val="it-IT"/>
        </w:rPr>
        <w:t xml:space="preserve"> </w:t>
      </w:r>
      <w:r w:rsidRPr="00EC1AB1">
        <w:rPr>
          <w:sz w:val="20"/>
          <w:lang w:val="it-IT"/>
        </w:rPr>
        <w:t>e</w:t>
      </w:r>
      <w:r w:rsidRPr="00EC1AB1">
        <w:rPr>
          <w:spacing w:val="-6"/>
          <w:sz w:val="20"/>
          <w:lang w:val="it-IT"/>
        </w:rPr>
        <w:t xml:space="preserve"> </w:t>
      </w:r>
      <w:r w:rsidRPr="00EC1AB1">
        <w:rPr>
          <w:sz w:val="20"/>
          <w:lang w:val="it-IT"/>
        </w:rPr>
        <w:t>geniale</w:t>
      </w:r>
      <w:r w:rsidRPr="00EC1AB1">
        <w:rPr>
          <w:spacing w:val="-6"/>
          <w:sz w:val="20"/>
          <w:lang w:val="it-IT"/>
        </w:rPr>
        <w:t xml:space="preserve"> </w:t>
      </w:r>
      <w:r w:rsidRPr="00EC1AB1">
        <w:rPr>
          <w:sz w:val="20"/>
          <w:lang w:val="it-IT"/>
        </w:rPr>
        <w:t>fumettista.</w:t>
      </w:r>
      <w:r w:rsidRPr="00EC1AB1">
        <w:rPr>
          <w:spacing w:val="-3"/>
          <w:sz w:val="20"/>
          <w:lang w:val="it-IT"/>
        </w:rPr>
        <w:t xml:space="preserve"> </w:t>
      </w:r>
      <w:r w:rsidRPr="00EC1AB1">
        <w:rPr>
          <w:sz w:val="20"/>
          <w:lang w:val="it-IT"/>
        </w:rPr>
        <w:t>PwC</w:t>
      </w:r>
      <w:r w:rsidRPr="00EC1AB1">
        <w:rPr>
          <w:spacing w:val="-3"/>
          <w:sz w:val="20"/>
          <w:lang w:val="it-IT"/>
        </w:rPr>
        <w:t xml:space="preserve"> </w:t>
      </w:r>
      <w:r w:rsidRPr="00EC1AB1">
        <w:rPr>
          <w:sz w:val="20"/>
          <w:lang w:val="it-IT"/>
        </w:rPr>
        <w:t>ha</w:t>
      </w:r>
      <w:r w:rsidRPr="00EC1AB1">
        <w:rPr>
          <w:spacing w:val="-6"/>
          <w:sz w:val="20"/>
          <w:lang w:val="it-IT"/>
        </w:rPr>
        <w:t xml:space="preserve"> </w:t>
      </w:r>
      <w:r w:rsidRPr="00EC1AB1">
        <w:rPr>
          <w:sz w:val="20"/>
          <w:lang w:val="it-IT"/>
        </w:rPr>
        <w:t>lavorato</w:t>
      </w:r>
      <w:r w:rsidRPr="00EC1AB1">
        <w:rPr>
          <w:spacing w:val="-6"/>
          <w:sz w:val="20"/>
          <w:lang w:val="it-IT"/>
        </w:rPr>
        <w:t xml:space="preserve"> </w:t>
      </w:r>
      <w:r w:rsidRPr="00EC1AB1">
        <w:rPr>
          <w:sz w:val="20"/>
          <w:lang w:val="it-IT"/>
        </w:rPr>
        <w:t>insieme</w:t>
      </w:r>
      <w:r w:rsidRPr="00EC1AB1">
        <w:rPr>
          <w:spacing w:val="-6"/>
          <w:sz w:val="20"/>
          <w:lang w:val="it-IT"/>
        </w:rPr>
        <w:t xml:space="preserve"> </w:t>
      </w:r>
      <w:r w:rsidRPr="00EC1AB1">
        <w:rPr>
          <w:sz w:val="20"/>
          <w:lang w:val="it-IT"/>
        </w:rPr>
        <w:t>all’Ufficio</w:t>
      </w:r>
      <w:r w:rsidRPr="00EC1AB1">
        <w:rPr>
          <w:spacing w:val="-3"/>
          <w:sz w:val="20"/>
          <w:lang w:val="it-IT"/>
        </w:rPr>
        <w:t xml:space="preserve"> </w:t>
      </w:r>
      <w:r w:rsidRPr="00EC1AB1">
        <w:rPr>
          <w:sz w:val="20"/>
          <w:lang w:val="it-IT"/>
        </w:rPr>
        <w:t>Educazione</w:t>
      </w:r>
      <w:r w:rsidRPr="00EC1AB1">
        <w:rPr>
          <w:spacing w:val="-6"/>
          <w:sz w:val="20"/>
          <w:lang w:val="it-IT"/>
        </w:rPr>
        <w:t xml:space="preserve"> </w:t>
      </w:r>
      <w:r w:rsidRPr="00EC1AB1">
        <w:rPr>
          <w:sz w:val="20"/>
          <w:lang w:val="it-IT"/>
        </w:rPr>
        <w:t xml:space="preserve">per proporre per tutta la durata della mostra attività per famiglie, laboratori per scoprire l'arte del </w:t>
      </w:r>
      <w:r w:rsidRPr="00EC1AB1">
        <w:rPr>
          <w:spacing w:val="-2"/>
          <w:sz w:val="20"/>
          <w:lang w:val="it-IT"/>
        </w:rPr>
        <w:t>disegno.</w:t>
      </w:r>
    </w:p>
    <w:p w14:paraId="51BAF6AB" w14:textId="259E93B1" w:rsidR="00F76C46" w:rsidRPr="00EC1AB1" w:rsidRDefault="00F76C46" w:rsidP="00724AE1">
      <w:pPr>
        <w:pStyle w:val="Corpotesto"/>
        <w:spacing w:line="249" w:lineRule="auto"/>
        <w:ind w:left="284" w:right="16"/>
        <w:jc w:val="both"/>
        <w:rPr>
          <w:sz w:val="20"/>
          <w:lang w:val="it-IT"/>
        </w:rPr>
      </w:pPr>
      <w:r w:rsidRPr="00EC1AB1">
        <w:rPr>
          <w:sz w:val="20"/>
          <w:lang w:val="it-IT"/>
        </w:rPr>
        <w:t>L’iniziativa "Primi mille giorni d’arte" al Centro Pecci di Prato è un progetto sperimentale e innovativo, realizzato insieme a PwC per il triennio 2023-2025 e indirizzato alle donne in gravidanza e alle famiglie con bambini da 0 a 18 mesi e dai 18 mesi ai 3 anni, con l'obiettivo di</w:t>
      </w:r>
      <w:r w:rsidRPr="00EC1AB1">
        <w:rPr>
          <w:spacing w:val="-5"/>
          <w:sz w:val="20"/>
          <w:lang w:val="it-IT"/>
        </w:rPr>
        <w:t xml:space="preserve"> </w:t>
      </w:r>
      <w:r w:rsidRPr="00EC1AB1">
        <w:rPr>
          <w:sz w:val="20"/>
          <w:lang w:val="it-IT"/>
        </w:rPr>
        <w:t>offrire</w:t>
      </w:r>
      <w:r w:rsidRPr="00EC1AB1">
        <w:rPr>
          <w:spacing w:val="-2"/>
          <w:sz w:val="20"/>
          <w:lang w:val="it-IT"/>
        </w:rPr>
        <w:t xml:space="preserve"> </w:t>
      </w:r>
      <w:r w:rsidRPr="00EC1AB1">
        <w:rPr>
          <w:sz w:val="20"/>
          <w:lang w:val="it-IT"/>
        </w:rPr>
        <w:t>un’occasione</w:t>
      </w:r>
      <w:r w:rsidRPr="00EC1AB1">
        <w:rPr>
          <w:spacing w:val="-4"/>
          <w:sz w:val="20"/>
          <w:lang w:val="it-IT"/>
        </w:rPr>
        <w:t xml:space="preserve"> </w:t>
      </w:r>
      <w:r w:rsidRPr="00EC1AB1">
        <w:rPr>
          <w:sz w:val="20"/>
          <w:lang w:val="it-IT"/>
        </w:rPr>
        <w:t>di</w:t>
      </w:r>
      <w:r w:rsidRPr="00EC1AB1">
        <w:rPr>
          <w:spacing w:val="-5"/>
          <w:sz w:val="20"/>
          <w:lang w:val="it-IT"/>
        </w:rPr>
        <w:t xml:space="preserve"> </w:t>
      </w:r>
      <w:r w:rsidRPr="00EC1AB1">
        <w:rPr>
          <w:sz w:val="20"/>
          <w:lang w:val="it-IT"/>
        </w:rPr>
        <w:t>scambio,</w:t>
      </w:r>
      <w:r w:rsidRPr="00EC1AB1">
        <w:rPr>
          <w:spacing w:val="-4"/>
          <w:sz w:val="20"/>
          <w:lang w:val="it-IT"/>
        </w:rPr>
        <w:t xml:space="preserve"> </w:t>
      </w:r>
      <w:r w:rsidRPr="00EC1AB1">
        <w:rPr>
          <w:sz w:val="20"/>
          <w:lang w:val="it-IT"/>
        </w:rPr>
        <w:t>relazione,</w:t>
      </w:r>
      <w:r w:rsidRPr="00EC1AB1">
        <w:rPr>
          <w:spacing w:val="-4"/>
          <w:sz w:val="20"/>
          <w:lang w:val="it-IT"/>
        </w:rPr>
        <w:t xml:space="preserve"> </w:t>
      </w:r>
      <w:r w:rsidRPr="00EC1AB1">
        <w:rPr>
          <w:sz w:val="20"/>
          <w:lang w:val="it-IT"/>
        </w:rPr>
        <w:t>espressione</w:t>
      </w:r>
      <w:r w:rsidRPr="00EC1AB1">
        <w:rPr>
          <w:spacing w:val="-4"/>
          <w:sz w:val="20"/>
          <w:lang w:val="it-IT"/>
        </w:rPr>
        <w:t xml:space="preserve"> </w:t>
      </w:r>
      <w:r w:rsidRPr="00EC1AB1">
        <w:rPr>
          <w:sz w:val="20"/>
          <w:lang w:val="it-IT"/>
        </w:rPr>
        <w:t>e</w:t>
      </w:r>
      <w:r w:rsidRPr="00EC1AB1">
        <w:rPr>
          <w:spacing w:val="-4"/>
          <w:sz w:val="20"/>
          <w:lang w:val="it-IT"/>
        </w:rPr>
        <w:t xml:space="preserve"> </w:t>
      </w:r>
      <w:r w:rsidRPr="00EC1AB1">
        <w:rPr>
          <w:sz w:val="20"/>
          <w:lang w:val="it-IT"/>
        </w:rPr>
        <w:t>consapevolezza</w:t>
      </w:r>
      <w:r w:rsidRPr="00EC1AB1">
        <w:rPr>
          <w:spacing w:val="-2"/>
          <w:sz w:val="20"/>
          <w:lang w:val="it-IT"/>
        </w:rPr>
        <w:t xml:space="preserve"> </w:t>
      </w:r>
      <w:r w:rsidRPr="00EC1AB1">
        <w:rPr>
          <w:sz w:val="20"/>
          <w:lang w:val="it-IT"/>
        </w:rPr>
        <w:t>attraverso</w:t>
      </w:r>
      <w:r w:rsidRPr="00EC1AB1">
        <w:rPr>
          <w:spacing w:val="-4"/>
          <w:sz w:val="20"/>
          <w:lang w:val="it-IT"/>
        </w:rPr>
        <w:t xml:space="preserve"> </w:t>
      </w:r>
      <w:r w:rsidRPr="00EC1AB1">
        <w:rPr>
          <w:sz w:val="20"/>
          <w:lang w:val="it-IT"/>
        </w:rPr>
        <w:t>l’arte. Il progetto intende contribuire al benessere di adulti e bambini grazie alla sperimentazione attiva del potere creativo e generativo dell’arte contemporanea.</w:t>
      </w:r>
    </w:p>
    <w:p w14:paraId="6A5CF79E" w14:textId="4F94B84E" w:rsidR="00F76C46" w:rsidRPr="00EC1AB1" w:rsidRDefault="00F76C46" w:rsidP="00724AE1">
      <w:pPr>
        <w:pStyle w:val="Corpotesto"/>
        <w:spacing w:before="1" w:line="249" w:lineRule="auto"/>
        <w:ind w:left="284" w:right="16"/>
        <w:jc w:val="both"/>
        <w:rPr>
          <w:sz w:val="20"/>
          <w:lang w:val="it-IT"/>
        </w:rPr>
      </w:pPr>
      <w:r w:rsidRPr="00EC1AB1">
        <w:rPr>
          <w:sz w:val="20"/>
          <w:lang w:val="it-IT"/>
        </w:rPr>
        <w:t xml:space="preserve">Inoltre, in occasione delle edizioni 2023 e 2025 della “Riccardo Muti </w:t>
      </w:r>
      <w:proofErr w:type="spellStart"/>
      <w:r w:rsidRPr="00EC1AB1">
        <w:rPr>
          <w:sz w:val="20"/>
          <w:lang w:val="it-IT"/>
        </w:rPr>
        <w:t>Italian</w:t>
      </w:r>
      <w:proofErr w:type="spellEnd"/>
      <w:r w:rsidRPr="00EC1AB1">
        <w:rPr>
          <w:sz w:val="20"/>
          <w:lang w:val="it-IT"/>
        </w:rPr>
        <w:t xml:space="preserve"> Opera Academy”, PwC ha attivato una collaborazione con Fondazione Prada al fine di restituire alla comunità un'opportunità culturale che coinvolga un pubblico di appassionati e curiosi e in particolare le nuove generazioni. Nell’ambito di questa iniziativa è stato avviato il PwC Young Program, un progetto formativo rivolto alle scuole superiori e alle università del territorio lombardo, con un particolare focus sui conservatori e le scuole musicali. Lo scopo è stato favorire la partecipazione attiva degli studenti invitandoli ad assistere a una tariffa agevolata alle prove tenute da Riccardo Muti e intraprendere così un percorso di</w:t>
      </w:r>
      <w:r w:rsidRPr="00EC1AB1">
        <w:rPr>
          <w:spacing w:val="-1"/>
          <w:sz w:val="20"/>
          <w:lang w:val="it-IT"/>
        </w:rPr>
        <w:t xml:space="preserve"> </w:t>
      </w:r>
      <w:r w:rsidRPr="00EC1AB1">
        <w:rPr>
          <w:sz w:val="20"/>
          <w:lang w:val="it-IT"/>
        </w:rPr>
        <w:t>conoscenza della musica classica, in</w:t>
      </w:r>
      <w:r w:rsidRPr="00EC1AB1">
        <w:rPr>
          <w:spacing w:val="-8"/>
          <w:sz w:val="20"/>
          <w:lang w:val="it-IT"/>
        </w:rPr>
        <w:t xml:space="preserve"> </w:t>
      </w:r>
      <w:r w:rsidRPr="00EC1AB1">
        <w:rPr>
          <w:sz w:val="20"/>
          <w:lang w:val="it-IT"/>
        </w:rPr>
        <w:t>particolare</w:t>
      </w:r>
      <w:r w:rsidRPr="00EC1AB1">
        <w:rPr>
          <w:spacing w:val="-8"/>
          <w:sz w:val="20"/>
          <w:lang w:val="it-IT"/>
        </w:rPr>
        <w:t xml:space="preserve"> </w:t>
      </w:r>
      <w:r w:rsidRPr="00EC1AB1">
        <w:rPr>
          <w:sz w:val="20"/>
          <w:lang w:val="it-IT"/>
        </w:rPr>
        <w:t>dell’opera</w:t>
      </w:r>
      <w:r w:rsidRPr="00EC1AB1">
        <w:rPr>
          <w:spacing w:val="-8"/>
          <w:sz w:val="20"/>
          <w:lang w:val="it-IT"/>
        </w:rPr>
        <w:t xml:space="preserve"> </w:t>
      </w:r>
      <w:r w:rsidRPr="00EC1AB1">
        <w:rPr>
          <w:sz w:val="20"/>
          <w:lang w:val="it-IT"/>
        </w:rPr>
        <w:t>italiana,</w:t>
      </w:r>
      <w:r w:rsidRPr="00EC1AB1">
        <w:rPr>
          <w:spacing w:val="-8"/>
          <w:sz w:val="20"/>
          <w:lang w:val="it-IT"/>
        </w:rPr>
        <w:t xml:space="preserve"> </w:t>
      </w:r>
      <w:r w:rsidRPr="00EC1AB1">
        <w:rPr>
          <w:sz w:val="20"/>
          <w:lang w:val="it-IT"/>
        </w:rPr>
        <w:t>seguendo</w:t>
      </w:r>
      <w:r w:rsidRPr="00EC1AB1">
        <w:rPr>
          <w:spacing w:val="-8"/>
          <w:sz w:val="20"/>
          <w:lang w:val="it-IT"/>
        </w:rPr>
        <w:t xml:space="preserve"> </w:t>
      </w:r>
      <w:r w:rsidRPr="00EC1AB1">
        <w:rPr>
          <w:sz w:val="20"/>
          <w:lang w:val="it-IT"/>
        </w:rPr>
        <w:t>le</w:t>
      </w:r>
      <w:r w:rsidRPr="00EC1AB1">
        <w:rPr>
          <w:spacing w:val="-8"/>
          <w:sz w:val="20"/>
          <w:lang w:val="it-IT"/>
        </w:rPr>
        <w:t xml:space="preserve"> </w:t>
      </w:r>
      <w:r w:rsidRPr="00EC1AB1">
        <w:rPr>
          <w:sz w:val="20"/>
          <w:lang w:val="it-IT"/>
        </w:rPr>
        <w:t>spiegazioni</w:t>
      </w:r>
      <w:r w:rsidRPr="00EC1AB1">
        <w:rPr>
          <w:spacing w:val="-9"/>
          <w:sz w:val="20"/>
          <w:lang w:val="it-IT"/>
        </w:rPr>
        <w:t xml:space="preserve"> </w:t>
      </w:r>
      <w:r w:rsidRPr="00EC1AB1">
        <w:rPr>
          <w:sz w:val="20"/>
          <w:lang w:val="it-IT"/>
        </w:rPr>
        <w:t>e</w:t>
      </w:r>
      <w:r w:rsidRPr="00EC1AB1">
        <w:rPr>
          <w:spacing w:val="-8"/>
          <w:sz w:val="20"/>
          <w:lang w:val="it-IT"/>
        </w:rPr>
        <w:t xml:space="preserve"> </w:t>
      </w:r>
      <w:r w:rsidRPr="00EC1AB1">
        <w:rPr>
          <w:sz w:val="20"/>
          <w:lang w:val="it-IT"/>
        </w:rPr>
        <w:t>gli</w:t>
      </w:r>
      <w:r w:rsidRPr="00EC1AB1">
        <w:rPr>
          <w:spacing w:val="-9"/>
          <w:sz w:val="20"/>
          <w:lang w:val="it-IT"/>
        </w:rPr>
        <w:t xml:space="preserve"> </w:t>
      </w:r>
      <w:r w:rsidRPr="00EC1AB1">
        <w:rPr>
          <w:sz w:val="20"/>
          <w:lang w:val="it-IT"/>
        </w:rPr>
        <w:t>insegnamenti</w:t>
      </w:r>
      <w:r w:rsidRPr="00EC1AB1">
        <w:rPr>
          <w:spacing w:val="-9"/>
          <w:sz w:val="20"/>
          <w:lang w:val="it-IT"/>
        </w:rPr>
        <w:t xml:space="preserve"> </w:t>
      </w:r>
      <w:r w:rsidRPr="00EC1AB1">
        <w:rPr>
          <w:sz w:val="20"/>
          <w:lang w:val="it-IT"/>
        </w:rPr>
        <w:t>proposti</w:t>
      </w:r>
      <w:r w:rsidRPr="00EC1AB1">
        <w:rPr>
          <w:spacing w:val="-11"/>
          <w:sz w:val="20"/>
          <w:lang w:val="it-IT"/>
        </w:rPr>
        <w:t xml:space="preserve"> </w:t>
      </w:r>
      <w:r w:rsidRPr="00EC1AB1">
        <w:rPr>
          <w:sz w:val="20"/>
          <w:lang w:val="it-IT"/>
        </w:rPr>
        <w:t>dal</w:t>
      </w:r>
      <w:r w:rsidRPr="00EC1AB1">
        <w:rPr>
          <w:spacing w:val="-9"/>
          <w:sz w:val="20"/>
          <w:lang w:val="it-IT"/>
        </w:rPr>
        <w:t xml:space="preserve"> </w:t>
      </w:r>
      <w:r w:rsidRPr="00EC1AB1">
        <w:rPr>
          <w:sz w:val="20"/>
          <w:lang w:val="it-IT"/>
        </w:rPr>
        <w:t>vivo</w:t>
      </w:r>
      <w:r w:rsidRPr="00EC1AB1">
        <w:rPr>
          <w:spacing w:val="-8"/>
          <w:sz w:val="20"/>
          <w:lang w:val="it-IT"/>
        </w:rPr>
        <w:t xml:space="preserve"> </w:t>
      </w:r>
      <w:r w:rsidRPr="00EC1AB1">
        <w:rPr>
          <w:sz w:val="20"/>
          <w:lang w:val="it-IT"/>
        </w:rPr>
        <w:t>dal Maestro. PwC si è unita a Fondazione Prada nel sostenere un intenso programma educativo che riafferma il ruolo della cultura come elemento chiave nella formazione dei più giovani.</w:t>
      </w:r>
    </w:p>
    <w:p w14:paraId="72F9677E" w14:textId="6C29977C" w:rsidR="00F76C46" w:rsidRPr="00EC1AB1" w:rsidRDefault="00F76C46" w:rsidP="00724AE1">
      <w:pPr>
        <w:pStyle w:val="Corpotesto"/>
        <w:spacing w:line="249" w:lineRule="auto"/>
        <w:ind w:left="284" w:right="16"/>
        <w:jc w:val="both"/>
        <w:rPr>
          <w:sz w:val="20"/>
          <w:lang w:val="it-IT"/>
        </w:rPr>
      </w:pPr>
      <w:r w:rsidRPr="00EC1AB1">
        <w:rPr>
          <w:sz w:val="20"/>
          <w:lang w:val="it-IT"/>
        </w:rPr>
        <w:t>“Sguardi</w:t>
      </w:r>
      <w:r w:rsidRPr="00EC1AB1">
        <w:rPr>
          <w:spacing w:val="-1"/>
          <w:sz w:val="20"/>
          <w:lang w:val="it-IT"/>
        </w:rPr>
        <w:t xml:space="preserve"> </w:t>
      </w:r>
      <w:r w:rsidRPr="00EC1AB1">
        <w:rPr>
          <w:sz w:val="20"/>
          <w:lang w:val="it-IT"/>
        </w:rPr>
        <w:t>dalla</w:t>
      </w:r>
      <w:r w:rsidRPr="00EC1AB1">
        <w:rPr>
          <w:spacing w:val="-2"/>
          <w:sz w:val="20"/>
          <w:lang w:val="it-IT"/>
        </w:rPr>
        <w:t xml:space="preserve"> </w:t>
      </w:r>
      <w:r w:rsidRPr="00EC1AB1">
        <w:rPr>
          <w:sz w:val="20"/>
          <w:lang w:val="it-IT"/>
        </w:rPr>
        <w:t>Torre</w:t>
      </w:r>
      <w:r w:rsidRPr="00EC1AB1">
        <w:rPr>
          <w:spacing w:val="-2"/>
          <w:sz w:val="20"/>
          <w:lang w:val="it-IT"/>
        </w:rPr>
        <w:t xml:space="preserve"> </w:t>
      </w:r>
      <w:r w:rsidRPr="00EC1AB1">
        <w:rPr>
          <w:sz w:val="20"/>
          <w:lang w:val="it-IT"/>
        </w:rPr>
        <w:t>-</w:t>
      </w:r>
      <w:r w:rsidRPr="00EC1AB1">
        <w:rPr>
          <w:spacing w:val="-1"/>
          <w:sz w:val="20"/>
          <w:lang w:val="it-IT"/>
        </w:rPr>
        <w:t xml:space="preserve"> </w:t>
      </w:r>
      <w:r w:rsidRPr="00EC1AB1">
        <w:rPr>
          <w:sz w:val="20"/>
          <w:lang w:val="it-IT"/>
        </w:rPr>
        <w:t>Picasso”,</w:t>
      </w:r>
      <w:r w:rsidRPr="00EC1AB1">
        <w:rPr>
          <w:spacing w:val="-2"/>
          <w:sz w:val="20"/>
          <w:lang w:val="it-IT"/>
        </w:rPr>
        <w:t xml:space="preserve"> </w:t>
      </w:r>
      <w:r w:rsidRPr="00EC1AB1">
        <w:rPr>
          <w:sz w:val="20"/>
          <w:lang w:val="it-IT"/>
        </w:rPr>
        <w:t>la</w:t>
      </w:r>
      <w:r w:rsidRPr="00EC1AB1">
        <w:rPr>
          <w:spacing w:val="-2"/>
          <w:sz w:val="20"/>
          <w:lang w:val="it-IT"/>
        </w:rPr>
        <w:t xml:space="preserve"> </w:t>
      </w:r>
      <w:r w:rsidRPr="00EC1AB1">
        <w:rPr>
          <w:sz w:val="20"/>
          <w:lang w:val="it-IT"/>
        </w:rPr>
        <w:t>seconda edizione</w:t>
      </w:r>
      <w:r w:rsidRPr="00EC1AB1">
        <w:rPr>
          <w:spacing w:val="-2"/>
          <w:sz w:val="20"/>
          <w:lang w:val="it-IT"/>
        </w:rPr>
        <w:t xml:space="preserve"> </w:t>
      </w:r>
      <w:r w:rsidRPr="00EC1AB1">
        <w:rPr>
          <w:sz w:val="20"/>
          <w:lang w:val="it-IT"/>
        </w:rPr>
        <w:t>dell’appuntamento di PwC</w:t>
      </w:r>
      <w:r w:rsidRPr="00EC1AB1">
        <w:rPr>
          <w:spacing w:val="-2"/>
          <w:sz w:val="20"/>
          <w:lang w:val="it-IT"/>
        </w:rPr>
        <w:t xml:space="preserve"> </w:t>
      </w:r>
      <w:r w:rsidRPr="00EC1AB1">
        <w:rPr>
          <w:sz w:val="20"/>
          <w:lang w:val="it-IT"/>
        </w:rPr>
        <w:t>dedicato all’arte e</w:t>
      </w:r>
      <w:r w:rsidRPr="00EC1AB1">
        <w:rPr>
          <w:spacing w:val="-3"/>
          <w:sz w:val="20"/>
          <w:lang w:val="it-IT"/>
        </w:rPr>
        <w:t xml:space="preserve"> </w:t>
      </w:r>
      <w:r w:rsidRPr="00EC1AB1">
        <w:rPr>
          <w:sz w:val="20"/>
          <w:lang w:val="it-IT"/>
        </w:rPr>
        <w:t>alla</w:t>
      </w:r>
      <w:r w:rsidRPr="00EC1AB1">
        <w:rPr>
          <w:spacing w:val="-3"/>
          <w:sz w:val="20"/>
          <w:lang w:val="it-IT"/>
        </w:rPr>
        <w:t xml:space="preserve"> </w:t>
      </w:r>
      <w:r w:rsidRPr="00EC1AB1">
        <w:rPr>
          <w:sz w:val="20"/>
          <w:lang w:val="it-IT"/>
        </w:rPr>
        <w:t>cultura,</w:t>
      </w:r>
      <w:r w:rsidRPr="00EC1AB1">
        <w:rPr>
          <w:spacing w:val="-3"/>
          <w:sz w:val="20"/>
          <w:lang w:val="it-IT"/>
        </w:rPr>
        <w:t xml:space="preserve"> </w:t>
      </w:r>
      <w:r w:rsidRPr="00EC1AB1">
        <w:rPr>
          <w:sz w:val="20"/>
          <w:lang w:val="it-IT"/>
        </w:rPr>
        <w:t>realizzato</w:t>
      </w:r>
      <w:r w:rsidRPr="00EC1AB1">
        <w:rPr>
          <w:spacing w:val="-3"/>
          <w:sz w:val="20"/>
          <w:lang w:val="it-IT"/>
        </w:rPr>
        <w:t xml:space="preserve"> </w:t>
      </w:r>
      <w:r w:rsidRPr="00EC1AB1">
        <w:rPr>
          <w:sz w:val="20"/>
          <w:lang w:val="it-IT"/>
        </w:rPr>
        <w:t>in</w:t>
      </w:r>
      <w:r w:rsidRPr="00EC1AB1">
        <w:rPr>
          <w:spacing w:val="-1"/>
          <w:sz w:val="20"/>
          <w:lang w:val="it-IT"/>
        </w:rPr>
        <w:t xml:space="preserve"> </w:t>
      </w:r>
      <w:r w:rsidRPr="00EC1AB1">
        <w:rPr>
          <w:sz w:val="20"/>
          <w:lang w:val="it-IT"/>
        </w:rPr>
        <w:t>collaborazione</w:t>
      </w:r>
      <w:r w:rsidRPr="00EC1AB1">
        <w:rPr>
          <w:spacing w:val="-1"/>
          <w:sz w:val="20"/>
          <w:lang w:val="it-IT"/>
        </w:rPr>
        <w:t xml:space="preserve"> </w:t>
      </w:r>
      <w:r w:rsidRPr="00EC1AB1">
        <w:rPr>
          <w:sz w:val="20"/>
          <w:lang w:val="it-IT"/>
        </w:rPr>
        <w:t>con</w:t>
      </w:r>
      <w:r w:rsidRPr="00EC1AB1">
        <w:rPr>
          <w:spacing w:val="-1"/>
          <w:sz w:val="20"/>
          <w:lang w:val="it-IT"/>
        </w:rPr>
        <w:t xml:space="preserve"> </w:t>
      </w:r>
      <w:r w:rsidRPr="00EC1AB1">
        <w:rPr>
          <w:sz w:val="20"/>
          <w:lang w:val="it-IT"/>
        </w:rPr>
        <w:t>la</w:t>
      </w:r>
      <w:r w:rsidRPr="00EC1AB1">
        <w:rPr>
          <w:spacing w:val="-1"/>
          <w:sz w:val="20"/>
          <w:lang w:val="it-IT"/>
        </w:rPr>
        <w:t xml:space="preserve"> </w:t>
      </w:r>
      <w:r w:rsidRPr="00EC1AB1">
        <w:rPr>
          <w:sz w:val="20"/>
          <w:lang w:val="it-IT"/>
        </w:rPr>
        <w:t>Pinacoteca</w:t>
      </w:r>
      <w:r w:rsidRPr="00EC1AB1">
        <w:rPr>
          <w:spacing w:val="-3"/>
          <w:sz w:val="20"/>
          <w:lang w:val="it-IT"/>
        </w:rPr>
        <w:t xml:space="preserve"> </w:t>
      </w:r>
      <w:r w:rsidRPr="00EC1AB1">
        <w:rPr>
          <w:sz w:val="20"/>
          <w:lang w:val="it-IT"/>
        </w:rPr>
        <w:t>di</w:t>
      </w:r>
      <w:r w:rsidRPr="00EC1AB1">
        <w:rPr>
          <w:spacing w:val="-2"/>
          <w:sz w:val="20"/>
          <w:lang w:val="it-IT"/>
        </w:rPr>
        <w:t xml:space="preserve"> </w:t>
      </w:r>
      <w:r w:rsidRPr="00EC1AB1">
        <w:rPr>
          <w:sz w:val="20"/>
          <w:lang w:val="it-IT"/>
        </w:rPr>
        <w:t>Brera</w:t>
      </w:r>
      <w:r w:rsidRPr="00EC1AB1">
        <w:rPr>
          <w:spacing w:val="-3"/>
          <w:sz w:val="20"/>
          <w:lang w:val="it-IT"/>
        </w:rPr>
        <w:t xml:space="preserve"> </w:t>
      </w:r>
      <w:r w:rsidRPr="00EC1AB1">
        <w:rPr>
          <w:sz w:val="20"/>
          <w:lang w:val="it-IT"/>
        </w:rPr>
        <w:t>(PwC</w:t>
      </w:r>
      <w:r w:rsidRPr="00EC1AB1">
        <w:rPr>
          <w:spacing w:val="-3"/>
          <w:sz w:val="20"/>
          <w:lang w:val="it-IT"/>
        </w:rPr>
        <w:t xml:space="preserve"> </w:t>
      </w:r>
      <w:r w:rsidRPr="00EC1AB1">
        <w:rPr>
          <w:sz w:val="20"/>
          <w:lang w:val="it-IT"/>
        </w:rPr>
        <w:t>è</w:t>
      </w:r>
      <w:r w:rsidRPr="00EC1AB1">
        <w:rPr>
          <w:spacing w:val="-3"/>
          <w:sz w:val="20"/>
          <w:lang w:val="it-IT"/>
        </w:rPr>
        <w:t xml:space="preserve"> </w:t>
      </w:r>
      <w:r w:rsidRPr="00EC1AB1">
        <w:rPr>
          <w:sz w:val="20"/>
          <w:lang w:val="it-IT"/>
        </w:rPr>
        <w:t>stato</w:t>
      </w:r>
      <w:r w:rsidRPr="00EC1AB1">
        <w:rPr>
          <w:spacing w:val="-1"/>
          <w:sz w:val="20"/>
          <w:lang w:val="it-IT"/>
        </w:rPr>
        <w:t xml:space="preserve"> </w:t>
      </w:r>
      <w:r w:rsidRPr="00EC1AB1">
        <w:rPr>
          <w:sz w:val="20"/>
          <w:lang w:val="it-IT"/>
        </w:rPr>
        <w:t>una</w:t>
      </w:r>
      <w:r w:rsidRPr="00EC1AB1">
        <w:rPr>
          <w:spacing w:val="-1"/>
          <w:sz w:val="20"/>
          <w:lang w:val="it-IT"/>
        </w:rPr>
        <w:t xml:space="preserve"> </w:t>
      </w:r>
      <w:r w:rsidRPr="00EC1AB1">
        <w:rPr>
          <w:sz w:val="20"/>
          <w:lang w:val="it-IT"/>
        </w:rPr>
        <w:t>dei</w:t>
      </w:r>
      <w:r w:rsidRPr="00EC1AB1">
        <w:rPr>
          <w:spacing w:val="-4"/>
          <w:sz w:val="20"/>
          <w:lang w:val="it-IT"/>
        </w:rPr>
        <w:t xml:space="preserve"> </w:t>
      </w:r>
      <w:r w:rsidRPr="00EC1AB1">
        <w:rPr>
          <w:sz w:val="20"/>
          <w:lang w:val="it-IT"/>
        </w:rPr>
        <w:t xml:space="preserve">primi firmatari del Patto per Brera, </w:t>
      </w:r>
      <w:proofErr w:type="spellStart"/>
      <w:r w:rsidRPr="00EC1AB1">
        <w:rPr>
          <w:sz w:val="20"/>
          <w:lang w:val="it-IT"/>
        </w:rPr>
        <w:t>advisory</w:t>
      </w:r>
      <w:proofErr w:type="spellEnd"/>
      <w:r w:rsidRPr="00EC1AB1">
        <w:rPr>
          <w:sz w:val="20"/>
          <w:lang w:val="it-IT"/>
        </w:rPr>
        <w:t xml:space="preserve"> board in cui sono riuniti stakeholder che sosterranno la progettazione delle linee</w:t>
      </w:r>
      <w:r w:rsidRPr="00EC1AB1">
        <w:rPr>
          <w:spacing w:val="-2"/>
          <w:sz w:val="20"/>
          <w:lang w:val="it-IT"/>
        </w:rPr>
        <w:t xml:space="preserve"> </w:t>
      </w:r>
      <w:r w:rsidRPr="00EC1AB1">
        <w:rPr>
          <w:sz w:val="20"/>
          <w:lang w:val="it-IT"/>
        </w:rPr>
        <w:t>strategiche della</w:t>
      </w:r>
      <w:r w:rsidRPr="00EC1AB1">
        <w:rPr>
          <w:spacing w:val="-2"/>
          <w:sz w:val="20"/>
          <w:lang w:val="it-IT"/>
        </w:rPr>
        <w:t xml:space="preserve"> </w:t>
      </w:r>
      <w:r w:rsidRPr="00EC1AB1">
        <w:rPr>
          <w:sz w:val="20"/>
          <w:lang w:val="it-IT"/>
        </w:rPr>
        <w:t>Grande Brera),</w:t>
      </w:r>
      <w:r w:rsidRPr="00EC1AB1">
        <w:rPr>
          <w:spacing w:val="-2"/>
          <w:sz w:val="20"/>
          <w:lang w:val="it-IT"/>
        </w:rPr>
        <w:t xml:space="preserve"> </w:t>
      </w:r>
      <w:r w:rsidRPr="00EC1AB1">
        <w:rPr>
          <w:sz w:val="20"/>
          <w:lang w:val="it-IT"/>
        </w:rPr>
        <w:t>ha</w:t>
      </w:r>
      <w:r w:rsidRPr="00EC1AB1">
        <w:rPr>
          <w:spacing w:val="-2"/>
          <w:sz w:val="20"/>
          <w:lang w:val="it-IT"/>
        </w:rPr>
        <w:t xml:space="preserve"> </w:t>
      </w:r>
      <w:r w:rsidRPr="00EC1AB1">
        <w:rPr>
          <w:sz w:val="20"/>
          <w:lang w:val="it-IT"/>
        </w:rPr>
        <w:t>visto</w:t>
      </w:r>
      <w:r w:rsidRPr="00EC1AB1">
        <w:rPr>
          <w:spacing w:val="-2"/>
          <w:sz w:val="20"/>
          <w:lang w:val="it-IT"/>
        </w:rPr>
        <w:t xml:space="preserve"> </w:t>
      </w:r>
      <w:r w:rsidRPr="00EC1AB1">
        <w:rPr>
          <w:sz w:val="20"/>
          <w:lang w:val="it-IT"/>
        </w:rPr>
        <w:t>aprirsi</w:t>
      </w:r>
      <w:r w:rsidRPr="00EC1AB1">
        <w:rPr>
          <w:spacing w:val="-3"/>
          <w:sz w:val="20"/>
          <w:lang w:val="it-IT"/>
        </w:rPr>
        <w:t xml:space="preserve"> </w:t>
      </w:r>
      <w:r w:rsidRPr="00EC1AB1">
        <w:rPr>
          <w:sz w:val="20"/>
          <w:lang w:val="it-IT"/>
        </w:rPr>
        <w:t>di</w:t>
      </w:r>
      <w:r w:rsidRPr="00EC1AB1">
        <w:rPr>
          <w:spacing w:val="-3"/>
          <w:sz w:val="20"/>
          <w:lang w:val="it-IT"/>
        </w:rPr>
        <w:t xml:space="preserve"> </w:t>
      </w:r>
      <w:r w:rsidRPr="00EC1AB1">
        <w:rPr>
          <w:sz w:val="20"/>
          <w:lang w:val="it-IT"/>
        </w:rPr>
        <w:t>nuovo le</w:t>
      </w:r>
      <w:r w:rsidRPr="00EC1AB1">
        <w:rPr>
          <w:spacing w:val="-2"/>
          <w:sz w:val="20"/>
          <w:lang w:val="it-IT"/>
        </w:rPr>
        <w:t xml:space="preserve"> </w:t>
      </w:r>
      <w:r w:rsidRPr="00EC1AB1">
        <w:rPr>
          <w:sz w:val="20"/>
          <w:lang w:val="it-IT"/>
        </w:rPr>
        <w:t>porte</w:t>
      </w:r>
      <w:r w:rsidRPr="00EC1AB1">
        <w:rPr>
          <w:spacing w:val="-2"/>
          <w:sz w:val="20"/>
          <w:lang w:val="it-IT"/>
        </w:rPr>
        <w:t xml:space="preserve"> </w:t>
      </w:r>
      <w:r w:rsidRPr="00EC1AB1">
        <w:rPr>
          <w:sz w:val="20"/>
          <w:lang w:val="it-IT"/>
        </w:rPr>
        <w:t>della Torre PwC al pubblico ospitando al 27esimo piano l’opera “</w:t>
      </w:r>
      <w:r w:rsidRPr="00EC1AB1">
        <w:rPr>
          <w:i/>
          <w:sz w:val="20"/>
          <w:lang w:val="it-IT"/>
        </w:rPr>
        <w:t xml:space="preserve">La </w:t>
      </w:r>
      <w:proofErr w:type="spellStart"/>
      <w:r w:rsidRPr="00EC1AB1">
        <w:rPr>
          <w:i/>
          <w:sz w:val="20"/>
          <w:lang w:val="it-IT"/>
        </w:rPr>
        <w:t>loge</w:t>
      </w:r>
      <w:proofErr w:type="spellEnd"/>
      <w:r w:rsidRPr="00EC1AB1">
        <w:rPr>
          <w:i/>
          <w:sz w:val="20"/>
          <w:lang w:val="it-IT"/>
        </w:rPr>
        <w:t xml:space="preserve"> </w:t>
      </w:r>
      <w:r w:rsidRPr="00EC1AB1">
        <w:rPr>
          <w:sz w:val="20"/>
          <w:lang w:val="it-IT"/>
        </w:rPr>
        <w:t>(</w:t>
      </w:r>
      <w:r w:rsidRPr="00EC1AB1">
        <w:rPr>
          <w:i/>
          <w:sz w:val="20"/>
          <w:lang w:val="it-IT"/>
        </w:rPr>
        <w:t xml:space="preserve">Le </w:t>
      </w:r>
      <w:proofErr w:type="spellStart"/>
      <w:r w:rsidRPr="00EC1AB1">
        <w:rPr>
          <w:i/>
          <w:sz w:val="20"/>
          <w:lang w:val="it-IT"/>
        </w:rPr>
        <w:t>balcon</w:t>
      </w:r>
      <w:proofErr w:type="spellEnd"/>
      <w:r w:rsidRPr="00EC1AB1">
        <w:rPr>
          <w:i/>
          <w:sz w:val="20"/>
          <w:lang w:val="it-IT"/>
        </w:rPr>
        <w:t xml:space="preserve">)” </w:t>
      </w:r>
      <w:r w:rsidRPr="00EC1AB1">
        <w:rPr>
          <w:sz w:val="20"/>
          <w:lang w:val="it-IT"/>
        </w:rPr>
        <w:t>di Pablo Picasso,</w:t>
      </w:r>
      <w:r w:rsidRPr="00EC1AB1">
        <w:rPr>
          <w:spacing w:val="-1"/>
          <w:sz w:val="20"/>
          <w:lang w:val="it-IT"/>
        </w:rPr>
        <w:t xml:space="preserve"> </w:t>
      </w:r>
      <w:r w:rsidRPr="00EC1AB1">
        <w:rPr>
          <w:sz w:val="20"/>
          <w:lang w:val="it-IT"/>
        </w:rPr>
        <w:t>un</w:t>
      </w:r>
      <w:r w:rsidRPr="00EC1AB1">
        <w:rPr>
          <w:spacing w:val="-1"/>
          <w:sz w:val="20"/>
          <w:lang w:val="it-IT"/>
        </w:rPr>
        <w:t xml:space="preserve"> </w:t>
      </w:r>
      <w:r w:rsidRPr="00EC1AB1">
        <w:rPr>
          <w:sz w:val="20"/>
          <w:lang w:val="it-IT"/>
        </w:rPr>
        <w:t>elemento</w:t>
      </w:r>
      <w:r w:rsidRPr="00EC1AB1">
        <w:rPr>
          <w:spacing w:val="-1"/>
          <w:sz w:val="20"/>
          <w:lang w:val="it-IT"/>
        </w:rPr>
        <w:t xml:space="preserve"> </w:t>
      </w:r>
      <w:r w:rsidRPr="00EC1AB1">
        <w:rPr>
          <w:sz w:val="20"/>
          <w:lang w:val="it-IT"/>
        </w:rPr>
        <w:t>della scenografia</w:t>
      </w:r>
      <w:r w:rsidRPr="00EC1AB1">
        <w:rPr>
          <w:spacing w:val="-1"/>
          <w:sz w:val="20"/>
          <w:lang w:val="it-IT"/>
        </w:rPr>
        <w:t xml:space="preserve"> </w:t>
      </w:r>
      <w:r w:rsidRPr="00EC1AB1">
        <w:rPr>
          <w:sz w:val="20"/>
          <w:lang w:val="it-IT"/>
        </w:rPr>
        <w:t>realizzata</w:t>
      </w:r>
      <w:r w:rsidRPr="00EC1AB1">
        <w:rPr>
          <w:spacing w:val="-1"/>
          <w:sz w:val="20"/>
          <w:lang w:val="it-IT"/>
        </w:rPr>
        <w:t xml:space="preserve"> </w:t>
      </w:r>
      <w:r w:rsidRPr="00EC1AB1">
        <w:rPr>
          <w:sz w:val="20"/>
          <w:lang w:val="it-IT"/>
        </w:rPr>
        <w:t>nel 1921 dall’artista per lo</w:t>
      </w:r>
      <w:r w:rsidRPr="00EC1AB1">
        <w:rPr>
          <w:spacing w:val="-1"/>
          <w:sz w:val="20"/>
          <w:lang w:val="it-IT"/>
        </w:rPr>
        <w:t xml:space="preserve"> </w:t>
      </w:r>
      <w:r w:rsidRPr="00EC1AB1">
        <w:rPr>
          <w:sz w:val="20"/>
          <w:lang w:val="it-IT"/>
        </w:rPr>
        <w:t>spettacolo</w:t>
      </w:r>
      <w:r w:rsidRPr="00EC1AB1">
        <w:rPr>
          <w:spacing w:val="-1"/>
          <w:sz w:val="20"/>
          <w:lang w:val="it-IT"/>
        </w:rPr>
        <w:t xml:space="preserve"> </w:t>
      </w:r>
      <w:r w:rsidRPr="00EC1AB1">
        <w:rPr>
          <w:sz w:val="20"/>
          <w:lang w:val="it-IT"/>
        </w:rPr>
        <w:t>teatrale “</w:t>
      </w:r>
      <w:proofErr w:type="spellStart"/>
      <w:r w:rsidRPr="00EC1AB1">
        <w:rPr>
          <w:i/>
          <w:sz w:val="20"/>
          <w:lang w:val="it-IT"/>
        </w:rPr>
        <w:t>Cuadro</w:t>
      </w:r>
      <w:proofErr w:type="spellEnd"/>
      <w:r w:rsidRPr="00EC1AB1">
        <w:rPr>
          <w:i/>
          <w:sz w:val="20"/>
          <w:lang w:val="it-IT"/>
        </w:rPr>
        <w:t xml:space="preserve"> Flamenco”</w:t>
      </w:r>
      <w:r w:rsidRPr="00EC1AB1">
        <w:rPr>
          <w:sz w:val="20"/>
          <w:lang w:val="it-IT"/>
        </w:rPr>
        <w:t xml:space="preserve">. </w:t>
      </w:r>
      <w:r w:rsidR="00396001" w:rsidRPr="00EC1AB1">
        <w:rPr>
          <w:sz w:val="20"/>
          <w:lang w:val="it-IT"/>
        </w:rPr>
        <w:br/>
      </w:r>
      <w:r w:rsidRPr="00EC1AB1">
        <w:rPr>
          <w:sz w:val="20"/>
          <w:lang w:val="it-IT"/>
        </w:rPr>
        <w:t xml:space="preserve">A ulteriore conferma del proprio impegno nella valorizzazione del patrimonio artistico italiano, PwC ha sostenuto il restauro del Cenacolo di Pieter Paul Rubens presso la Pinacoteca di Brera. L’intervento, realizzato nel </w:t>
      </w:r>
      <w:r w:rsidRPr="00EC1AB1">
        <w:rPr>
          <w:sz w:val="20"/>
          <w:lang w:val="it-IT"/>
        </w:rPr>
        <w:lastRenderedPageBreak/>
        <w:t xml:space="preserve">laboratorio trasparente progettato da Ettore Sottsass, </w:t>
      </w:r>
      <w:r w:rsidR="00E43651" w:rsidRPr="00EC1AB1">
        <w:rPr>
          <w:sz w:val="20"/>
          <w:lang w:val="it-IT"/>
        </w:rPr>
        <w:t>permette</w:t>
      </w:r>
      <w:r w:rsidRPr="00EC1AB1">
        <w:rPr>
          <w:sz w:val="20"/>
          <w:lang w:val="it-IT"/>
        </w:rPr>
        <w:t xml:space="preserve"> ai visitatori di seguire dal vivo tutte le fasi del restauro, promuovendo l</w:t>
      </w:r>
      <w:r w:rsidR="002764EA" w:rsidRPr="00EC1AB1">
        <w:rPr>
          <w:sz w:val="20"/>
          <w:lang w:val="it-IT"/>
        </w:rPr>
        <w:t xml:space="preserve">a </w:t>
      </w:r>
      <w:r w:rsidRPr="00EC1AB1">
        <w:rPr>
          <w:sz w:val="20"/>
          <w:lang w:val="it-IT"/>
        </w:rPr>
        <w:t>cultura della conservazione e la partecipazione del pubblico. Questa iniziativa rientra nel programma “Italia dei capolavori” e si inserisce anche nel “Patto per Brera”, rafforzando la collaborazione tra istituzioni pubbliche e sostenitori privati.</w:t>
      </w:r>
    </w:p>
    <w:p w14:paraId="76F17C4B" w14:textId="77777777" w:rsidR="00F76C46" w:rsidRPr="00EC1AB1" w:rsidRDefault="00F76C46" w:rsidP="00724AE1">
      <w:pPr>
        <w:pStyle w:val="Corpotesto"/>
        <w:spacing w:line="249" w:lineRule="auto"/>
        <w:ind w:left="284" w:right="16"/>
        <w:jc w:val="both"/>
        <w:rPr>
          <w:sz w:val="20"/>
          <w:lang w:val="it-IT"/>
        </w:rPr>
      </w:pPr>
      <w:r w:rsidRPr="00EC1AB1">
        <w:rPr>
          <w:sz w:val="20"/>
          <w:lang w:val="it-IT"/>
        </w:rPr>
        <w:t>Il contribuito attivo di PwC allo sviluppo socio-culturale del Paese si esplica anche nel sostegno al progetto “Forse un drago nascerà”, promosso da L’Abilità Onlus e dai Servizi Educativi della Pinacoteca di Brera, dedicato a persone con disabilità intellettiva e disturbi dello spettro autistico, e il supporto al Premio Crowdfunding per la Cultura, promosso da Rete del Dono, che unisce cultura, innovazione sociale e nuove forme di welfare culturale.</w:t>
      </w:r>
    </w:p>
    <w:p w14:paraId="394D4591" w14:textId="77777777" w:rsidR="00EC1AB1" w:rsidRPr="00EC1AB1" w:rsidRDefault="00F76C46" w:rsidP="00EC1AB1">
      <w:pPr>
        <w:pStyle w:val="Corpotesto"/>
        <w:spacing w:line="249" w:lineRule="auto"/>
        <w:ind w:left="284" w:right="16"/>
        <w:jc w:val="both"/>
        <w:rPr>
          <w:sz w:val="20"/>
          <w:lang w:val="it-IT"/>
        </w:rPr>
      </w:pPr>
      <w:r w:rsidRPr="00EC1AB1">
        <w:rPr>
          <w:sz w:val="20"/>
          <w:lang w:val="it-IT"/>
        </w:rPr>
        <w:t>Il percorso di “PwC per la cultura” ha spaziato anche nel mondo della letteratura, dedicando dei momenti alle nostre persone, con il ciclo di incontri letterari “Serate d’autore”. L’iniziativa vede protagonisti alcuni tra gli scrittori di spicco della scena contemporanea, a cui abbiamo chiesto di presentare i propri libri all’interno di un dialogo aperto e libero con i partecipanti.</w:t>
      </w:r>
      <w:bookmarkStart w:id="0" w:name="PwC_in_Italia"/>
      <w:bookmarkEnd w:id="0"/>
    </w:p>
    <w:p w14:paraId="5ADEF64F" w14:textId="2AAFE768" w:rsidR="00F76C46" w:rsidRPr="00EC1AB1" w:rsidRDefault="00F76C46" w:rsidP="00EC1AB1">
      <w:pPr>
        <w:pStyle w:val="Corpotesto"/>
        <w:spacing w:line="249" w:lineRule="auto"/>
        <w:ind w:left="284" w:right="16"/>
        <w:jc w:val="both"/>
        <w:rPr>
          <w:rFonts w:asciiTheme="minorBidi" w:hAnsiTheme="minorBidi" w:cstheme="minorBidi"/>
          <w:b/>
          <w:bCs/>
          <w:lang w:val="it-IT"/>
        </w:rPr>
      </w:pPr>
      <w:r w:rsidRPr="00EC1AB1">
        <w:rPr>
          <w:rFonts w:asciiTheme="minorBidi" w:hAnsiTheme="minorBidi" w:cstheme="minorBidi"/>
          <w:b/>
          <w:bCs/>
          <w:sz w:val="32"/>
          <w:szCs w:val="32"/>
          <w:lang w:val="it-IT"/>
        </w:rPr>
        <w:t>PwC</w:t>
      </w:r>
      <w:r w:rsidRPr="00EC1AB1">
        <w:rPr>
          <w:rFonts w:asciiTheme="minorBidi" w:hAnsiTheme="minorBidi" w:cstheme="minorBidi"/>
          <w:b/>
          <w:bCs/>
          <w:spacing w:val="-10"/>
          <w:sz w:val="32"/>
          <w:szCs w:val="32"/>
          <w:lang w:val="it-IT"/>
        </w:rPr>
        <w:t xml:space="preserve"> </w:t>
      </w:r>
      <w:r w:rsidRPr="00EC1AB1">
        <w:rPr>
          <w:rFonts w:asciiTheme="minorBidi" w:hAnsiTheme="minorBidi" w:cstheme="minorBidi"/>
          <w:b/>
          <w:bCs/>
          <w:sz w:val="32"/>
          <w:szCs w:val="32"/>
          <w:lang w:val="it-IT"/>
        </w:rPr>
        <w:t>in</w:t>
      </w:r>
      <w:r w:rsidRPr="00EC1AB1">
        <w:rPr>
          <w:rFonts w:asciiTheme="minorBidi" w:hAnsiTheme="minorBidi" w:cstheme="minorBidi"/>
          <w:b/>
          <w:bCs/>
          <w:spacing w:val="-6"/>
          <w:sz w:val="32"/>
          <w:szCs w:val="32"/>
          <w:lang w:val="it-IT"/>
        </w:rPr>
        <w:t xml:space="preserve"> </w:t>
      </w:r>
      <w:r w:rsidRPr="00EC1AB1">
        <w:rPr>
          <w:rFonts w:asciiTheme="minorBidi" w:hAnsiTheme="minorBidi" w:cstheme="minorBidi"/>
          <w:b/>
          <w:bCs/>
          <w:spacing w:val="-2"/>
          <w:sz w:val="32"/>
          <w:szCs w:val="32"/>
          <w:lang w:val="it-IT"/>
        </w:rPr>
        <w:t>Italia</w:t>
      </w:r>
    </w:p>
    <w:p w14:paraId="075EF14A" w14:textId="5135B632" w:rsidR="00396001" w:rsidRPr="00EC1AB1" w:rsidRDefault="00F76C46" w:rsidP="00396001">
      <w:pPr>
        <w:pStyle w:val="Corpotesto"/>
        <w:tabs>
          <w:tab w:val="clear" w:pos="360"/>
        </w:tabs>
        <w:spacing w:line="276" w:lineRule="auto"/>
        <w:ind w:left="284" w:right="364"/>
        <w:jc w:val="both"/>
        <w:rPr>
          <w:sz w:val="20"/>
          <w:lang w:val="it-IT"/>
        </w:rPr>
      </w:pPr>
      <w:r w:rsidRPr="00EC1AB1">
        <w:rPr>
          <w:sz w:val="20"/>
          <w:lang w:val="it-IT"/>
        </w:rPr>
        <w:t>In</w:t>
      </w:r>
      <w:r w:rsidRPr="00EC1AB1">
        <w:rPr>
          <w:spacing w:val="-8"/>
          <w:sz w:val="20"/>
          <w:lang w:val="it-IT"/>
        </w:rPr>
        <w:t xml:space="preserve"> </w:t>
      </w:r>
      <w:r w:rsidRPr="00EC1AB1">
        <w:rPr>
          <w:sz w:val="20"/>
          <w:lang w:val="it-IT"/>
        </w:rPr>
        <w:t>Italia,</w:t>
      </w:r>
      <w:r w:rsidRPr="00EC1AB1">
        <w:rPr>
          <w:spacing w:val="-1"/>
          <w:sz w:val="20"/>
          <w:lang w:val="it-IT"/>
        </w:rPr>
        <w:t xml:space="preserve"> </w:t>
      </w:r>
      <w:r w:rsidRPr="00EC1AB1">
        <w:rPr>
          <w:sz w:val="20"/>
          <w:lang w:val="it-IT"/>
        </w:rPr>
        <w:t>PwC</w:t>
      </w:r>
      <w:r w:rsidRPr="00EC1AB1">
        <w:rPr>
          <w:spacing w:val="-5"/>
          <w:sz w:val="20"/>
          <w:lang w:val="it-IT"/>
        </w:rPr>
        <w:t xml:space="preserve"> </w:t>
      </w:r>
      <w:r w:rsidRPr="00EC1AB1">
        <w:rPr>
          <w:sz w:val="20"/>
          <w:lang w:val="it-IT"/>
        </w:rPr>
        <w:t>è</w:t>
      </w:r>
      <w:r w:rsidRPr="00EC1AB1">
        <w:rPr>
          <w:spacing w:val="-3"/>
          <w:sz w:val="20"/>
          <w:lang w:val="it-IT"/>
        </w:rPr>
        <w:t xml:space="preserve"> </w:t>
      </w:r>
      <w:r w:rsidRPr="00EC1AB1">
        <w:rPr>
          <w:sz w:val="20"/>
          <w:lang w:val="it-IT"/>
        </w:rPr>
        <w:t>presente</w:t>
      </w:r>
      <w:r w:rsidRPr="00EC1AB1">
        <w:rPr>
          <w:spacing w:val="-6"/>
          <w:sz w:val="20"/>
          <w:lang w:val="it-IT"/>
        </w:rPr>
        <w:t xml:space="preserve"> </w:t>
      </w:r>
      <w:r w:rsidRPr="00EC1AB1">
        <w:rPr>
          <w:sz w:val="20"/>
          <w:lang w:val="it-IT"/>
        </w:rPr>
        <w:t>su</w:t>
      </w:r>
      <w:r w:rsidRPr="00EC1AB1">
        <w:rPr>
          <w:spacing w:val="-1"/>
          <w:sz w:val="20"/>
          <w:lang w:val="it-IT"/>
        </w:rPr>
        <w:t xml:space="preserve"> </w:t>
      </w:r>
      <w:r w:rsidRPr="00EC1AB1">
        <w:rPr>
          <w:sz w:val="20"/>
          <w:lang w:val="it-IT"/>
        </w:rPr>
        <w:t>tutto</w:t>
      </w:r>
      <w:r w:rsidRPr="00EC1AB1">
        <w:rPr>
          <w:spacing w:val="-3"/>
          <w:sz w:val="20"/>
          <w:lang w:val="it-IT"/>
        </w:rPr>
        <w:t xml:space="preserve"> </w:t>
      </w:r>
      <w:r w:rsidRPr="00EC1AB1">
        <w:rPr>
          <w:sz w:val="20"/>
          <w:lang w:val="it-IT"/>
        </w:rPr>
        <w:t>il</w:t>
      </w:r>
      <w:r w:rsidRPr="00EC1AB1">
        <w:rPr>
          <w:spacing w:val="-9"/>
          <w:sz w:val="20"/>
          <w:lang w:val="it-IT"/>
        </w:rPr>
        <w:t xml:space="preserve"> </w:t>
      </w:r>
      <w:r w:rsidRPr="00EC1AB1">
        <w:rPr>
          <w:sz w:val="20"/>
          <w:lang w:val="it-IT"/>
        </w:rPr>
        <w:t>territorio</w:t>
      </w:r>
      <w:r w:rsidRPr="00EC1AB1">
        <w:rPr>
          <w:spacing w:val="-3"/>
          <w:sz w:val="20"/>
          <w:lang w:val="it-IT"/>
        </w:rPr>
        <w:t xml:space="preserve"> </w:t>
      </w:r>
      <w:r w:rsidRPr="00EC1AB1">
        <w:rPr>
          <w:sz w:val="20"/>
          <w:lang w:val="it-IT"/>
        </w:rPr>
        <w:t>in</w:t>
      </w:r>
      <w:r w:rsidRPr="00EC1AB1">
        <w:rPr>
          <w:spacing w:val="-3"/>
          <w:sz w:val="20"/>
          <w:lang w:val="it-IT"/>
        </w:rPr>
        <w:t xml:space="preserve"> </w:t>
      </w:r>
      <w:r w:rsidRPr="00EC1AB1">
        <w:rPr>
          <w:sz w:val="20"/>
          <w:lang w:val="it-IT"/>
        </w:rPr>
        <w:t>2</w:t>
      </w:r>
      <w:r w:rsidR="00396001" w:rsidRPr="00EC1AB1">
        <w:rPr>
          <w:sz w:val="20"/>
          <w:lang w:val="it-IT"/>
        </w:rPr>
        <w:t>5</w:t>
      </w:r>
      <w:r w:rsidRPr="00EC1AB1">
        <w:rPr>
          <w:spacing w:val="-3"/>
          <w:sz w:val="20"/>
          <w:lang w:val="it-IT"/>
        </w:rPr>
        <w:t xml:space="preserve"> </w:t>
      </w:r>
      <w:r w:rsidRPr="00EC1AB1">
        <w:rPr>
          <w:sz w:val="20"/>
          <w:lang w:val="it-IT"/>
        </w:rPr>
        <w:t>uffici</w:t>
      </w:r>
      <w:r w:rsidRPr="00EC1AB1">
        <w:rPr>
          <w:spacing w:val="-4"/>
          <w:sz w:val="20"/>
          <w:lang w:val="it-IT"/>
        </w:rPr>
        <w:t xml:space="preserve"> </w:t>
      </w:r>
      <w:r w:rsidRPr="00EC1AB1">
        <w:rPr>
          <w:sz w:val="20"/>
          <w:lang w:val="it-IT"/>
        </w:rPr>
        <w:t>con</w:t>
      </w:r>
      <w:r w:rsidRPr="00EC1AB1">
        <w:rPr>
          <w:spacing w:val="-5"/>
          <w:sz w:val="20"/>
          <w:lang w:val="it-IT"/>
        </w:rPr>
        <w:t xml:space="preserve"> </w:t>
      </w:r>
      <w:r w:rsidRPr="00EC1AB1">
        <w:rPr>
          <w:sz w:val="20"/>
          <w:lang w:val="it-IT"/>
        </w:rPr>
        <w:t>oltre</w:t>
      </w:r>
      <w:r w:rsidRPr="00EC1AB1">
        <w:rPr>
          <w:spacing w:val="-3"/>
          <w:sz w:val="20"/>
          <w:lang w:val="it-IT"/>
        </w:rPr>
        <w:t xml:space="preserve"> </w:t>
      </w:r>
      <w:r w:rsidRPr="00EC1AB1">
        <w:rPr>
          <w:sz w:val="20"/>
          <w:lang w:val="it-IT"/>
        </w:rPr>
        <w:t>9.000</w:t>
      </w:r>
      <w:r w:rsidRPr="00EC1AB1">
        <w:rPr>
          <w:spacing w:val="-3"/>
          <w:sz w:val="20"/>
          <w:lang w:val="it-IT"/>
        </w:rPr>
        <w:t xml:space="preserve"> </w:t>
      </w:r>
      <w:r w:rsidR="00396001" w:rsidRPr="00EC1AB1">
        <w:rPr>
          <w:sz w:val="20"/>
          <w:lang w:val="it-IT"/>
        </w:rPr>
        <w:t>professionisti impegnati a fornire servizi di revisione dei conti, consulenza organizzativa, strategica, fiscale e legale</w:t>
      </w:r>
      <w:r w:rsidRPr="00EC1AB1">
        <w:rPr>
          <w:sz w:val="20"/>
          <w:lang w:val="it-IT"/>
        </w:rPr>
        <w:t>.</w:t>
      </w:r>
      <w:r w:rsidRPr="00EC1AB1">
        <w:rPr>
          <w:spacing w:val="-3"/>
          <w:sz w:val="20"/>
          <w:lang w:val="it-IT"/>
        </w:rPr>
        <w:t xml:space="preserve"> </w:t>
      </w:r>
      <w:r w:rsidRPr="00EC1AB1">
        <w:rPr>
          <w:sz w:val="20"/>
          <w:lang w:val="it-IT"/>
        </w:rPr>
        <w:t xml:space="preserve">Il </w:t>
      </w:r>
      <w:proofErr w:type="spellStart"/>
      <w:r w:rsidRPr="00EC1AB1">
        <w:rPr>
          <w:sz w:val="20"/>
          <w:lang w:val="it-IT"/>
        </w:rPr>
        <w:t>purpose</w:t>
      </w:r>
      <w:proofErr w:type="spellEnd"/>
      <w:r w:rsidRPr="00EC1AB1">
        <w:rPr>
          <w:sz w:val="20"/>
          <w:lang w:val="it-IT"/>
        </w:rPr>
        <w:t xml:space="preserve"> di PwC “build trust in society and solve </w:t>
      </w:r>
      <w:proofErr w:type="spellStart"/>
      <w:r w:rsidRPr="00EC1AB1">
        <w:rPr>
          <w:sz w:val="20"/>
          <w:lang w:val="it-IT"/>
        </w:rPr>
        <w:t>important</w:t>
      </w:r>
      <w:proofErr w:type="spellEnd"/>
      <w:r w:rsidRPr="00EC1AB1">
        <w:rPr>
          <w:sz w:val="20"/>
          <w:lang w:val="it-IT"/>
        </w:rPr>
        <w:t xml:space="preserve"> </w:t>
      </w:r>
      <w:proofErr w:type="spellStart"/>
      <w:r w:rsidRPr="00EC1AB1">
        <w:rPr>
          <w:sz w:val="20"/>
          <w:lang w:val="it-IT"/>
        </w:rPr>
        <w:t>problems</w:t>
      </w:r>
      <w:proofErr w:type="spellEnd"/>
      <w:r w:rsidRPr="00EC1AB1">
        <w:rPr>
          <w:sz w:val="20"/>
          <w:lang w:val="it-IT"/>
        </w:rPr>
        <w:t>” ha come punto di forza la capacità</w:t>
      </w:r>
      <w:r w:rsidRPr="00EC1AB1">
        <w:rPr>
          <w:spacing w:val="-2"/>
          <w:sz w:val="20"/>
          <w:lang w:val="it-IT"/>
        </w:rPr>
        <w:t xml:space="preserve"> </w:t>
      </w:r>
      <w:r w:rsidRPr="00EC1AB1">
        <w:rPr>
          <w:sz w:val="20"/>
          <w:lang w:val="it-IT"/>
        </w:rPr>
        <w:t>di</w:t>
      </w:r>
      <w:r w:rsidRPr="00EC1AB1">
        <w:rPr>
          <w:spacing w:val="-3"/>
          <w:sz w:val="20"/>
          <w:lang w:val="it-IT"/>
        </w:rPr>
        <w:t xml:space="preserve"> </w:t>
      </w:r>
      <w:r w:rsidRPr="00EC1AB1">
        <w:rPr>
          <w:sz w:val="20"/>
          <w:lang w:val="it-IT"/>
        </w:rPr>
        <w:t>coniugare</w:t>
      </w:r>
      <w:r w:rsidRPr="00EC1AB1">
        <w:rPr>
          <w:spacing w:val="-4"/>
          <w:sz w:val="20"/>
          <w:lang w:val="it-IT"/>
        </w:rPr>
        <w:t xml:space="preserve"> </w:t>
      </w:r>
      <w:r w:rsidRPr="00EC1AB1">
        <w:rPr>
          <w:sz w:val="20"/>
          <w:lang w:val="it-IT"/>
        </w:rPr>
        <w:t>la</w:t>
      </w:r>
      <w:r w:rsidRPr="00EC1AB1">
        <w:rPr>
          <w:spacing w:val="-4"/>
          <w:sz w:val="20"/>
          <w:lang w:val="it-IT"/>
        </w:rPr>
        <w:t xml:space="preserve"> </w:t>
      </w:r>
      <w:r w:rsidRPr="00EC1AB1">
        <w:rPr>
          <w:sz w:val="20"/>
          <w:lang w:val="it-IT"/>
        </w:rPr>
        <w:t>conoscenza</w:t>
      </w:r>
      <w:r w:rsidRPr="00EC1AB1">
        <w:rPr>
          <w:spacing w:val="-4"/>
          <w:sz w:val="20"/>
          <w:lang w:val="it-IT"/>
        </w:rPr>
        <w:t xml:space="preserve"> </w:t>
      </w:r>
      <w:r w:rsidRPr="00EC1AB1">
        <w:rPr>
          <w:sz w:val="20"/>
          <w:lang w:val="it-IT"/>
        </w:rPr>
        <w:t>dei</w:t>
      </w:r>
      <w:r w:rsidRPr="00EC1AB1">
        <w:rPr>
          <w:spacing w:val="-5"/>
          <w:sz w:val="20"/>
          <w:lang w:val="it-IT"/>
        </w:rPr>
        <w:t xml:space="preserve"> </w:t>
      </w:r>
      <w:r w:rsidRPr="00EC1AB1">
        <w:rPr>
          <w:sz w:val="20"/>
          <w:lang w:val="it-IT"/>
        </w:rPr>
        <w:t>mercati</w:t>
      </w:r>
      <w:r w:rsidRPr="00EC1AB1">
        <w:rPr>
          <w:spacing w:val="-3"/>
          <w:sz w:val="20"/>
          <w:lang w:val="it-IT"/>
        </w:rPr>
        <w:t xml:space="preserve"> </w:t>
      </w:r>
      <w:r w:rsidRPr="00EC1AB1">
        <w:rPr>
          <w:sz w:val="20"/>
          <w:lang w:val="it-IT"/>
        </w:rPr>
        <w:t>locali</w:t>
      </w:r>
      <w:r w:rsidRPr="00EC1AB1">
        <w:rPr>
          <w:spacing w:val="-3"/>
          <w:sz w:val="20"/>
          <w:lang w:val="it-IT"/>
        </w:rPr>
        <w:t xml:space="preserve"> </w:t>
      </w:r>
      <w:r w:rsidRPr="00EC1AB1">
        <w:rPr>
          <w:sz w:val="20"/>
          <w:lang w:val="it-IT"/>
        </w:rPr>
        <w:t>con</w:t>
      </w:r>
      <w:r w:rsidRPr="00EC1AB1">
        <w:rPr>
          <w:spacing w:val="-4"/>
          <w:sz w:val="20"/>
          <w:lang w:val="it-IT"/>
        </w:rPr>
        <w:t xml:space="preserve"> </w:t>
      </w:r>
      <w:r w:rsidRPr="00EC1AB1">
        <w:rPr>
          <w:sz w:val="20"/>
          <w:lang w:val="it-IT"/>
        </w:rPr>
        <w:t>un’organizzazione</w:t>
      </w:r>
      <w:r w:rsidRPr="00EC1AB1">
        <w:rPr>
          <w:spacing w:val="-2"/>
          <w:sz w:val="20"/>
          <w:lang w:val="it-IT"/>
        </w:rPr>
        <w:t xml:space="preserve"> </w:t>
      </w:r>
      <w:r w:rsidRPr="00EC1AB1">
        <w:rPr>
          <w:sz w:val="20"/>
          <w:lang w:val="it-IT"/>
        </w:rPr>
        <w:t>di</w:t>
      </w:r>
      <w:r w:rsidRPr="00EC1AB1">
        <w:rPr>
          <w:spacing w:val="-4"/>
          <w:sz w:val="20"/>
          <w:lang w:val="it-IT"/>
        </w:rPr>
        <w:t xml:space="preserve"> </w:t>
      </w:r>
      <w:r w:rsidRPr="00EC1AB1">
        <w:rPr>
          <w:sz w:val="20"/>
          <w:lang w:val="it-IT"/>
        </w:rPr>
        <w:t>respiro</w:t>
      </w:r>
      <w:r w:rsidRPr="00EC1AB1">
        <w:rPr>
          <w:spacing w:val="-4"/>
          <w:sz w:val="20"/>
          <w:lang w:val="it-IT"/>
        </w:rPr>
        <w:t xml:space="preserve"> </w:t>
      </w:r>
      <w:r w:rsidRPr="00EC1AB1">
        <w:rPr>
          <w:sz w:val="20"/>
          <w:lang w:val="it-IT"/>
        </w:rPr>
        <w:t>globale, fornendo un’ampia gamma di servizi in modo integrato e multidisciplinare.</w:t>
      </w:r>
    </w:p>
    <w:p w14:paraId="6BEA9442" w14:textId="647C15D8" w:rsidR="00F76C46" w:rsidRPr="00EC1AB1" w:rsidRDefault="00F76C46" w:rsidP="00396001">
      <w:pPr>
        <w:pStyle w:val="Corpotesto"/>
        <w:tabs>
          <w:tab w:val="clear" w:pos="360"/>
        </w:tabs>
        <w:spacing w:line="276" w:lineRule="auto"/>
        <w:ind w:left="284" w:right="364"/>
        <w:jc w:val="both"/>
        <w:rPr>
          <w:sz w:val="20"/>
          <w:lang w:val="it-IT"/>
        </w:rPr>
      </w:pPr>
      <w:r w:rsidRPr="00EC1AB1">
        <w:rPr>
          <w:sz w:val="20"/>
          <w:lang w:val="it-IT"/>
        </w:rPr>
        <w:t>Il</w:t>
      </w:r>
      <w:r w:rsidRPr="00EC1AB1">
        <w:rPr>
          <w:spacing w:val="-11"/>
          <w:sz w:val="20"/>
          <w:lang w:val="it-IT"/>
        </w:rPr>
        <w:t xml:space="preserve"> </w:t>
      </w:r>
      <w:r w:rsidRPr="00EC1AB1">
        <w:rPr>
          <w:sz w:val="20"/>
          <w:lang w:val="it-IT"/>
        </w:rPr>
        <w:t>mercato</w:t>
      </w:r>
      <w:r w:rsidRPr="00EC1AB1">
        <w:rPr>
          <w:spacing w:val="-7"/>
          <w:sz w:val="20"/>
          <w:lang w:val="it-IT"/>
        </w:rPr>
        <w:t xml:space="preserve"> </w:t>
      </w:r>
      <w:r w:rsidRPr="00EC1AB1">
        <w:rPr>
          <w:sz w:val="20"/>
          <w:lang w:val="it-IT"/>
        </w:rPr>
        <w:t>in</w:t>
      </w:r>
      <w:r w:rsidRPr="00EC1AB1">
        <w:rPr>
          <w:spacing w:val="-8"/>
          <w:sz w:val="20"/>
          <w:lang w:val="it-IT"/>
        </w:rPr>
        <w:t xml:space="preserve"> </w:t>
      </w:r>
      <w:r w:rsidRPr="00EC1AB1">
        <w:rPr>
          <w:sz w:val="20"/>
          <w:lang w:val="it-IT"/>
        </w:rPr>
        <w:t>cui</w:t>
      </w:r>
      <w:r w:rsidRPr="00EC1AB1">
        <w:rPr>
          <w:spacing w:val="-7"/>
          <w:sz w:val="20"/>
          <w:lang w:val="it-IT"/>
        </w:rPr>
        <w:t xml:space="preserve"> </w:t>
      </w:r>
      <w:r w:rsidRPr="00EC1AB1">
        <w:rPr>
          <w:sz w:val="20"/>
          <w:lang w:val="it-IT"/>
        </w:rPr>
        <w:t>PwC</w:t>
      </w:r>
      <w:r w:rsidRPr="00EC1AB1">
        <w:rPr>
          <w:spacing w:val="-10"/>
          <w:sz w:val="20"/>
          <w:lang w:val="it-IT"/>
        </w:rPr>
        <w:t xml:space="preserve"> </w:t>
      </w:r>
      <w:r w:rsidRPr="00EC1AB1">
        <w:rPr>
          <w:sz w:val="20"/>
          <w:lang w:val="it-IT"/>
        </w:rPr>
        <w:t>compete</w:t>
      </w:r>
      <w:r w:rsidRPr="00EC1AB1">
        <w:rPr>
          <w:spacing w:val="-10"/>
          <w:sz w:val="20"/>
          <w:lang w:val="it-IT"/>
        </w:rPr>
        <w:t xml:space="preserve"> </w:t>
      </w:r>
      <w:r w:rsidRPr="00EC1AB1">
        <w:rPr>
          <w:sz w:val="20"/>
          <w:lang w:val="it-IT"/>
        </w:rPr>
        <w:t>è</w:t>
      </w:r>
      <w:r w:rsidRPr="00EC1AB1">
        <w:rPr>
          <w:spacing w:val="-7"/>
          <w:sz w:val="20"/>
          <w:lang w:val="it-IT"/>
        </w:rPr>
        <w:t xml:space="preserve"> </w:t>
      </w:r>
      <w:r w:rsidRPr="00EC1AB1">
        <w:rPr>
          <w:sz w:val="20"/>
          <w:lang w:val="it-IT"/>
        </w:rPr>
        <w:t>complesso</w:t>
      </w:r>
      <w:r w:rsidRPr="00EC1AB1">
        <w:rPr>
          <w:spacing w:val="-10"/>
          <w:sz w:val="20"/>
          <w:lang w:val="it-IT"/>
        </w:rPr>
        <w:t xml:space="preserve"> </w:t>
      </w:r>
      <w:r w:rsidRPr="00EC1AB1">
        <w:rPr>
          <w:sz w:val="20"/>
          <w:lang w:val="it-IT"/>
        </w:rPr>
        <w:t>e</w:t>
      </w:r>
      <w:r w:rsidRPr="00EC1AB1">
        <w:rPr>
          <w:spacing w:val="-4"/>
          <w:sz w:val="20"/>
          <w:lang w:val="it-IT"/>
        </w:rPr>
        <w:t xml:space="preserve"> </w:t>
      </w:r>
      <w:r w:rsidRPr="00EC1AB1">
        <w:rPr>
          <w:sz w:val="20"/>
          <w:lang w:val="it-IT"/>
        </w:rPr>
        <w:t>presenta</w:t>
      </w:r>
      <w:r w:rsidRPr="00EC1AB1">
        <w:rPr>
          <w:spacing w:val="-8"/>
          <w:sz w:val="20"/>
          <w:lang w:val="it-IT"/>
        </w:rPr>
        <w:t xml:space="preserve"> </w:t>
      </w:r>
      <w:r w:rsidRPr="00EC1AB1">
        <w:rPr>
          <w:sz w:val="20"/>
          <w:lang w:val="it-IT"/>
        </w:rPr>
        <w:t>sfide</w:t>
      </w:r>
      <w:r w:rsidRPr="00EC1AB1">
        <w:rPr>
          <w:spacing w:val="-7"/>
          <w:sz w:val="20"/>
          <w:lang w:val="it-IT"/>
        </w:rPr>
        <w:t xml:space="preserve"> </w:t>
      </w:r>
      <w:r w:rsidRPr="00EC1AB1">
        <w:rPr>
          <w:sz w:val="20"/>
          <w:lang w:val="it-IT"/>
        </w:rPr>
        <w:t>in</w:t>
      </w:r>
      <w:r w:rsidRPr="00EC1AB1">
        <w:rPr>
          <w:spacing w:val="-7"/>
          <w:sz w:val="20"/>
          <w:lang w:val="it-IT"/>
        </w:rPr>
        <w:t xml:space="preserve"> </w:t>
      </w:r>
      <w:r w:rsidRPr="00EC1AB1">
        <w:rPr>
          <w:sz w:val="20"/>
          <w:lang w:val="it-IT"/>
        </w:rPr>
        <w:t>numerosi</w:t>
      </w:r>
      <w:r w:rsidRPr="00EC1AB1">
        <w:rPr>
          <w:spacing w:val="-7"/>
          <w:sz w:val="20"/>
          <w:lang w:val="it-IT"/>
        </w:rPr>
        <w:t xml:space="preserve"> </w:t>
      </w:r>
      <w:r w:rsidRPr="00EC1AB1">
        <w:rPr>
          <w:sz w:val="20"/>
          <w:lang w:val="it-IT"/>
        </w:rPr>
        <w:t>settori eterogeni tra loro:</w:t>
      </w:r>
    </w:p>
    <w:p w14:paraId="21469141" w14:textId="77777777" w:rsidR="00F76C46" w:rsidRPr="00EC1AB1" w:rsidRDefault="00F76C46" w:rsidP="00396001">
      <w:pPr>
        <w:pStyle w:val="Paragrafoelenco"/>
        <w:numPr>
          <w:ilvl w:val="0"/>
          <w:numId w:val="13"/>
        </w:numPr>
        <w:tabs>
          <w:tab w:val="left" w:pos="1047"/>
          <w:tab w:val="left" w:pos="1767"/>
        </w:tabs>
        <w:spacing w:before="0"/>
        <w:ind w:left="1767" w:hanging="359"/>
        <w:jc w:val="both"/>
        <w:rPr>
          <w:rFonts w:ascii="Georgia" w:hAnsi="Georgia"/>
          <w:sz w:val="20"/>
          <w:szCs w:val="20"/>
        </w:rPr>
      </w:pPr>
      <w:r w:rsidRPr="00EC1AB1">
        <w:rPr>
          <w:rFonts w:ascii="Georgia" w:hAnsi="Georgia"/>
          <w:sz w:val="20"/>
          <w:szCs w:val="20"/>
        </w:rPr>
        <w:t>Asset</w:t>
      </w:r>
      <w:r w:rsidRPr="00EC1AB1">
        <w:rPr>
          <w:rFonts w:ascii="Georgia" w:hAnsi="Georgia"/>
          <w:spacing w:val="-10"/>
          <w:sz w:val="20"/>
          <w:szCs w:val="20"/>
        </w:rPr>
        <w:t xml:space="preserve"> </w:t>
      </w:r>
      <w:r w:rsidRPr="00EC1AB1">
        <w:rPr>
          <w:rFonts w:ascii="Georgia" w:hAnsi="Georgia"/>
          <w:sz w:val="20"/>
          <w:szCs w:val="20"/>
        </w:rPr>
        <w:t>&amp;</w:t>
      </w:r>
      <w:r w:rsidRPr="00EC1AB1">
        <w:rPr>
          <w:rFonts w:ascii="Georgia" w:hAnsi="Georgia"/>
          <w:spacing w:val="-9"/>
          <w:sz w:val="20"/>
          <w:szCs w:val="20"/>
        </w:rPr>
        <w:t xml:space="preserve"> </w:t>
      </w:r>
      <w:proofErr w:type="spellStart"/>
      <w:r w:rsidRPr="00EC1AB1">
        <w:rPr>
          <w:rFonts w:ascii="Georgia" w:hAnsi="Georgia"/>
          <w:sz w:val="20"/>
          <w:szCs w:val="20"/>
        </w:rPr>
        <w:t>wealth</w:t>
      </w:r>
      <w:proofErr w:type="spellEnd"/>
      <w:r w:rsidRPr="00EC1AB1">
        <w:rPr>
          <w:rFonts w:ascii="Georgia" w:hAnsi="Georgia"/>
          <w:spacing w:val="-8"/>
          <w:sz w:val="20"/>
          <w:szCs w:val="20"/>
        </w:rPr>
        <w:t xml:space="preserve"> </w:t>
      </w:r>
      <w:r w:rsidRPr="00EC1AB1">
        <w:rPr>
          <w:rFonts w:ascii="Georgia" w:hAnsi="Georgia"/>
          <w:spacing w:val="-2"/>
          <w:sz w:val="20"/>
          <w:szCs w:val="20"/>
        </w:rPr>
        <w:t>management</w:t>
      </w:r>
    </w:p>
    <w:p w14:paraId="2B3F2608" w14:textId="77777777" w:rsidR="00F76C46" w:rsidRPr="00EC1AB1" w:rsidRDefault="00F76C46" w:rsidP="00396001">
      <w:pPr>
        <w:pStyle w:val="Paragrafoelenco"/>
        <w:numPr>
          <w:ilvl w:val="0"/>
          <w:numId w:val="13"/>
        </w:numPr>
        <w:tabs>
          <w:tab w:val="left" w:pos="1047"/>
          <w:tab w:val="left" w:pos="1767"/>
        </w:tabs>
        <w:spacing w:before="29"/>
        <w:ind w:left="1767" w:hanging="359"/>
        <w:jc w:val="both"/>
        <w:rPr>
          <w:rFonts w:ascii="Georgia" w:hAnsi="Georgia"/>
          <w:sz w:val="20"/>
          <w:szCs w:val="20"/>
        </w:rPr>
      </w:pPr>
      <w:r w:rsidRPr="00EC1AB1">
        <w:rPr>
          <w:rFonts w:ascii="Georgia" w:hAnsi="Georgia"/>
          <w:spacing w:val="-2"/>
          <w:sz w:val="20"/>
          <w:szCs w:val="20"/>
        </w:rPr>
        <w:t>Automotive</w:t>
      </w:r>
    </w:p>
    <w:p w14:paraId="30A2DC52" w14:textId="77777777" w:rsidR="00F76C46" w:rsidRPr="00EC1AB1" w:rsidRDefault="00F76C46" w:rsidP="00396001">
      <w:pPr>
        <w:pStyle w:val="Paragrafoelenco"/>
        <w:numPr>
          <w:ilvl w:val="0"/>
          <w:numId w:val="13"/>
        </w:numPr>
        <w:tabs>
          <w:tab w:val="left" w:pos="1047"/>
          <w:tab w:val="left" w:pos="1767"/>
        </w:tabs>
        <w:ind w:left="1767" w:hanging="359"/>
        <w:jc w:val="both"/>
        <w:rPr>
          <w:rFonts w:ascii="Georgia" w:hAnsi="Georgia"/>
          <w:sz w:val="20"/>
          <w:szCs w:val="20"/>
        </w:rPr>
      </w:pPr>
      <w:r w:rsidRPr="00EC1AB1">
        <w:rPr>
          <w:rFonts w:ascii="Georgia" w:hAnsi="Georgia"/>
          <w:sz w:val="20"/>
          <w:szCs w:val="20"/>
        </w:rPr>
        <w:t>Banking</w:t>
      </w:r>
      <w:r w:rsidRPr="00EC1AB1">
        <w:rPr>
          <w:rFonts w:ascii="Georgia" w:hAnsi="Georgia"/>
          <w:spacing w:val="-12"/>
          <w:sz w:val="20"/>
          <w:szCs w:val="20"/>
        </w:rPr>
        <w:t xml:space="preserve"> </w:t>
      </w:r>
      <w:r w:rsidRPr="00EC1AB1">
        <w:rPr>
          <w:rFonts w:ascii="Georgia" w:hAnsi="Georgia"/>
          <w:sz w:val="20"/>
          <w:szCs w:val="20"/>
        </w:rPr>
        <w:t>&amp;</w:t>
      </w:r>
      <w:r w:rsidRPr="00EC1AB1">
        <w:rPr>
          <w:rFonts w:ascii="Georgia" w:hAnsi="Georgia"/>
          <w:spacing w:val="-14"/>
          <w:sz w:val="20"/>
          <w:szCs w:val="20"/>
        </w:rPr>
        <w:t xml:space="preserve"> </w:t>
      </w:r>
      <w:r w:rsidRPr="00EC1AB1">
        <w:rPr>
          <w:rFonts w:ascii="Georgia" w:hAnsi="Georgia"/>
          <w:sz w:val="20"/>
          <w:szCs w:val="20"/>
        </w:rPr>
        <w:t>capital</w:t>
      </w:r>
      <w:r w:rsidRPr="00EC1AB1">
        <w:rPr>
          <w:rFonts w:ascii="Georgia" w:hAnsi="Georgia"/>
          <w:spacing w:val="-12"/>
          <w:sz w:val="20"/>
          <w:szCs w:val="20"/>
        </w:rPr>
        <w:t xml:space="preserve"> </w:t>
      </w:r>
      <w:r w:rsidRPr="00EC1AB1">
        <w:rPr>
          <w:rFonts w:ascii="Georgia" w:hAnsi="Georgia"/>
          <w:spacing w:val="-2"/>
          <w:sz w:val="20"/>
          <w:szCs w:val="20"/>
        </w:rPr>
        <w:t>markets</w:t>
      </w:r>
    </w:p>
    <w:p w14:paraId="72EB0057" w14:textId="77777777" w:rsidR="00F76C46" w:rsidRPr="00EC1AB1" w:rsidRDefault="00F76C46" w:rsidP="00396001">
      <w:pPr>
        <w:pStyle w:val="Paragrafoelenco"/>
        <w:numPr>
          <w:ilvl w:val="0"/>
          <w:numId w:val="13"/>
        </w:numPr>
        <w:tabs>
          <w:tab w:val="left" w:pos="1047"/>
          <w:tab w:val="left" w:pos="1767"/>
        </w:tabs>
        <w:spacing w:before="33"/>
        <w:ind w:left="1767" w:hanging="359"/>
        <w:jc w:val="both"/>
        <w:rPr>
          <w:rFonts w:ascii="Georgia" w:hAnsi="Georgia"/>
          <w:sz w:val="20"/>
          <w:szCs w:val="20"/>
        </w:rPr>
      </w:pPr>
      <w:r w:rsidRPr="00EC1AB1">
        <w:rPr>
          <w:rFonts w:ascii="Georgia" w:hAnsi="Georgia"/>
          <w:sz w:val="20"/>
          <w:szCs w:val="20"/>
        </w:rPr>
        <w:t>Energy</w:t>
      </w:r>
      <w:r w:rsidRPr="00EC1AB1">
        <w:rPr>
          <w:rFonts w:ascii="Georgia" w:hAnsi="Georgia"/>
          <w:spacing w:val="-9"/>
          <w:sz w:val="20"/>
          <w:szCs w:val="20"/>
        </w:rPr>
        <w:t xml:space="preserve"> </w:t>
      </w:r>
      <w:r w:rsidRPr="00EC1AB1">
        <w:rPr>
          <w:rFonts w:ascii="Georgia" w:hAnsi="Georgia"/>
          <w:sz w:val="20"/>
          <w:szCs w:val="20"/>
        </w:rPr>
        <w:t>&amp;</w:t>
      </w:r>
      <w:r w:rsidRPr="00EC1AB1">
        <w:rPr>
          <w:rFonts w:ascii="Georgia" w:hAnsi="Georgia"/>
          <w:spacing w:val="-11"/>
          <w:sz w:val="20"/>
          <w:szCs w:val="20"/>
        </w:rPr>
        <w:t xml:space="preserve"> </w:t>
      </w:r>
      <w:r w:rsidRPr="00EC1AB1">
        <w:rPr>
          <w:rFonts w:ascii="Georgia" w:hAnsi="Georgia"/>
          <w:spacing w:val="-2"/>
          <w:sz w:val="20"/>
          <w:szCs w:val="20"/>
        </w:rPr>
        <w:t>utilities</w:t>
      </w:r>
    </w:p>
    <w:p w14:paraId="3C78FF8B" w14:textId="77777777" w:rsidR="00F76C46" w:rsidRPr="00EC1AB1" w:rsidRDefault="00F76C46" w:rsidP="00396001">
      <w:pPr>
        <w:pStyle w:val="Paragrafoelenco"/>
        <w:numPr>
          <w:ilvl w:val="0"/>
          <w:numId w:val="13"/>
        </w:numPr>
        <w:tabs>
          <w:tab w:val="left" w:pos="1047"/>
          <w:tab w:val="left" w:pos="1767"/>
        </w:tabs>
        <w:ind w:left="1767" w:hanging="359"/>
        <w:jc w:val="both"/>
        <w:rPr>
          <w:rFonts w:ascii="Georgia" w:hAnsi="Georgia"/>
          <w:sz w:val="20"/>
          <w:szCs w:val="20"/>
        </w:rPr>
      </w:pPr>
      <w:r w:rsidRPr="00EC1AB1">
        <w:rPr>
          <w:rFonts w:ascii="Georgia" w:hAnsi="Georgia"/>
          <w:spacing w:val="-2"/>
          <w:sz w:val="20"/>
          <w:szCs w:val="20"/>
        </w:rPr>
        <w:t>Technology, Media</w:t>
      </w:r>
      <w:r w:rsidRPr="00EC1AB1">
        <w:rPr>
          <w:rFonts w:ascii="Georgia" w:hAnsi="Georgia"/>
          <w:spacing w:val="-4"/>
          <w:sz w:val="20"/>
          <w:szCs w:val="20"/>
        </w:rPr>
        <w:t xml:space="preserve"> </w:t>
      </w:r>
      <w:r w:rsidRPr="00EC1AB1">
        <w:rPr>
          <w:rFonts w:ascii="Georgia" w:hAnsi="Georgia"/>
          <w:spacing w:val="-2"/>
          <w:sz w:val="20"/>
          <w:szCs w:val="20"/>
        </w:rPr>
        <w:t>&amp;</w:t>
      </w:r>
      <w:r w:rsidRPr="00EC1AB1">
        <w:rPr>
          <w:rFonts w:ascii="Georgia" w:hAnsi="Georgia"/>
          <w:spacing w:val="-6"/>
          <w:sz w:val="20"/>
          <w:szCs w:val="20"/>
        </w:rPr>
        <w:t xml:space="preserve"> </w:t>
      </w:r>
      <w:proofErr w:type="spellStart"/>
      <w:r w:rsidRPr="00EC1AB1">
        <w:rPr>
          <w:rFonts w:ascii="Georgia" w:hAnsi="Georgia"/>
          <w:spacing w:val="-2"/>
          <w:sz w:val="20"/>
          <w:szCs w:val="20"/>
        </w:rPr>
        <w:t>Telecommunications</w:t>
      </w:r>
      <w:proofErr w:type="spellEnd"/>
      <w:r w:rsidRPr="00EC1AB1">
        <w:rPr>
          <w:rFonts w:ascii="Georgia" w:hAnsi="Georgia"/>
          <w:spacing w:val="-4"/>
          <w:sz w:val="20"/>
          <w:szCs w:val="20"/>
        </w:rPr>
        <w:t xml:space="preserve"> (TMT)</w:t>
      </w:r>
    </w:p>
    <w:p w14:paraId="08F04DBE" w14:textId="77777777" w:rsidR="00F76C46" w:rsidRPr="00EC1AB1" w:rsidRDefault="00F76C46" w:rsidP="00396001">
      <w:pPr>
        <w:pStyle w:val="Paragrafoelenco"/>
        <w:numPr>
          <w:ilvl w:val="0"/>
          <w:numId w:val="13"/>
        </w:numPr>
        <w:tabs>
          <w:tab w:val="left" w:pos="1047"/>
          <w:tab w:val="left" w:pos="1767"/>
        </w:tabs>
        <w:ind w:left="1767" w:hanging="359"/>
        <w:jc w:val="both"/>
        <w:rPr>
          <w:rFonts w:ascii="Georgia" w:hAnsi="Georgia"/>
          <w:sz w:val="20"/>
          <w:szCs w:val="20"/>
        </w:rPr>
      </w:pPr>
      <w:r w:rsidRPr="00EC1AB1">
        <w:rPr>
          <w:rFonts w:ascii="Georgia" w:hAnsi="Georgia"/>
          <w:spacing w:val="-2"/>
          <w:sz w:val="20"/>
          <w:szCs w:val="20"/>
        </w:rPr>
        <w:t>Industrial</w:t>
      </w:r>
      <w:r w:rsidRPr="00EC1AB1">
        <w:rPr>
          <w:rFonts w:ascii="Georgia" w:hAnsi="Georgia"/>
          <w:spacing w:val="-4"/>
          <w:sz w:val="20"/>
          <w:szCs w:val="20"/>
        </w:rPr>
        <w:t xml:space="preserve"> </w:t>
      </w:r>
      <w:r w:rsidRPr="00EC1AB1">
        <w:rPr>
          <w:rFonts w:ascii="Georgia" w:hAnsi="Georgia"/>
          <w:spacing w:val="-2"/>
          <w:sz w:val="20"/>
          <w:szCs w:val="20"/>
        </w:rPr>
        <w:t>manufacturing</w:t>
      </w:r>
    </w:p>
    <w:p w14:paraId="05E32820" w14:textId="77777777" w:rsidR="00F76C46" w:rsidRPr="00EC1AB1" w:rsidRDefault="00F76C46" w:rsidP="00396001">
      <w:pPr>
        <w:pStyle w:val="Paragrafoelenco"/>
        <w:numPr>
          <w:ilvl w:val="0"/>
          <w:numId w:val="13"/>
        </w:numPr>
        <w:tabs>
          <w:tab w:val="left" w:pos="1047"/>
          <w:tab w:val="left" w:pos="1767"/>
        </w:tabs>
        <w:spacing w:before="33"/>
        <w:ind w:left="1767" w:hanging="359"/>
        <w:jc w:val="both"/>
        <w:rPr>
          <w:rFonts w:ascii="Georgia" w:hAnsi="Georgia"/>
          <w:sz w:val="20"/>
          <w:szCs w:val="20"/>
        </w:rPr>
      </w:pPr>
      <w:r w:rsidRPr="00EC1AB1">
        <w:rPr>
          <w:rFonts w:ascii="Georgia" w:hAnsi="Georgia"/>
          <w:spacing w:val="-2"/>
          <w:sz w:val="20"/>
          <w:szCs w:val="20"/>
        </w:rPr>
        <w:t>Insurance</w:t>
      </w:r>
    </w:p>
    <w:p w14:paraId="76870CA4" w14:textId="77777777" w:rsidR="00F76C46" w:rsidRPr="00EC1AB1" w:rsidRDefault="00F76C46" w:rsidP="00396001">
      <w:pPr>
        <w:pStyle w:val="Paragrafoelenco"/>
        <w:numPr>
          <w:ilvl w:val="0"/>
          <w:numId w:val="13"/>
        </w:numPr>
        <w:tabs>
          <w:tab w:val="left" w:pos="1047"/>
          <w:tab w:val="left" w:pos="1767"/>
        </w:tabs>
        <w:spacing w:before="29"/>
        <w:ind w:left="1767" w:hanging="359"/>
        <w:jc w:val="both"/>
        <w:rPr>
          <w:rFonts w:ascii="Georgia" w:hAnsi="Georgia"/>
          <w:sz w:val="20"/>
          <w:szCs w:val="20"/>
        </w:rPr>
      </w:pPr>
      <w:proofErr w:type="spellStart"/>
      <w:r w:rsidRPr="00EC1AB1">
        <w:rPr>
          <w:rFonts w:ascii="Georgia" w:hAnsi="Georgia"/>
          <w:spacing w:val="-2"/>
          <w:sz w:val="20"/>
          <w:szCs w:val="20"/>
        </w:rPr>
        <w:t>Pharmaceuticals</w:t>
      </w:r>
      <w:proofErr w:type="spellEnd"/>
      <w:r w:rsidRPr="00EC1AB1">
        <w:rPr>
          <w:rFonts w:ascii="Georgia" w:hAnsi="Georgia"/>
          <w:spacing w:val="-3"/>
          <w:sz w:val="20"/>
          <w:szCs w:val="20"/>
        </w:rPr>
        <w:t xml:space="preserve"> </w:t>
      </w:r>
      <w:r w:rsidRPr="00EC1AB1">
        <w:rPr>
          <w:rFonts w:ascii="Georgia" w:hAnsi="Georgia"/>
          <w:spacing w:val="-2"/>
          <w:sz w:val="20"/>
          <w:szCs w:val="20"/>
        </w:rPr>
        <w:t>&amp;</w:t>
      </w:r>
      <w:r w:rsidRPr="00EC1AB1">
        <w:rPr>
          <w:rFonts w:ascii="Georgia" w:hAnsi="Georgia"/>
          <w:spacing w:val="-4"/>
          <w:sz w:val="20"/>
          <w:szCs w:val="20"/>
        </w:rPr>
        <w:t xml:space="preserve"> </w:t>
      </w:r>
      <w:r w:rsidRPr="00EC1AB1">
        <w:rPr>
          <w:rFonts w:ascii="Georgia" w:hAnsi="Georgia"/>
          <w:spacing w:val="-2"/>
          <w:sz w:val="20"/>
          <w:szCs w:val="20"/>
        </w:rPr>
        <w:t>life</w:t>
      </w:r>
      <w:r w:rsidRPr="00EC1AB1">
        <w:rPr>
          <w:rFonts w:ascii="Georgia" w:hAnsi="Georgia"/>
          <w:spacing w:val="-3"/>
          <w:sz w:val="20"/>
          <w:szCs w:val="20"/>
        </w:rPr>
        <w:t xml:space="preserve"> </w:t>
      </w:r>
      <w:r w:rsidRPr="00EC1AB1">
        <w:rPr>
          <w:rFonts w:ascii="Georgia" w:hAnsi="Georgia"/>
          <w:spacing w:val="-2"/>
          <w:sz w:val="20"/>
          <w:szCs w:val="20"/>
        </w:rPr>
        <w:t>sciences</w:t>
      </w:r>
    </w:p>
    <w:p w14:paraId="35FCF88C" w14:textId="77777777" w:rsidR="00F76C46" w:rsidRPr="00EC1AB1" w:rsidRDefault="00F76C46" w:rsidP="00396001">
      <w:pPr>
        <w:pStyle w:val="Paragrafoelenco"/>
        <w:numPr>
          <w:ilvl w:val="0"/>
          <w:numId w:val="13"/>
        </w:numPr>
        <w:tabs>
          <w:tab w:val="left" w:pos="1047"/>
          <w:tab w:val="left" w:pos="1767"/>
        </w:tabs>
        <w:ind w:left="1767" w:hanging="359"/>
        <w:jc w:val="both"/>
        <w:rPr>
          <w:rFonts w:ascii="Georgia" w:hAnsi="Georgia"/>
          <w:sz w:val="20"/>
          <w:szCs w:val="20"/>
        </w:rPr>
      </w:pPr>
      <w:r w:rsidRPr="00EC1AB1">
        <w:rPr>
          <w:rFonts w:ascii="Georgia" w:hAnsi="Georgia"/>
          <w:spacing w:val="-2"/>
          <w:sz w:val="20"/>
          <w:szCs w:val="20"/>
        </w:rPr>
        <w:t>Private</w:t>
      </w:r>
      <w:r w:rsidRPr="00EC1AB1">
        <w:rPr>
          <w:rFonts w:ascii="Georgia" w:hAnsi="Georgia"/>
          <w:spacing w:val="-5"/>
          <w:sz w:val="20"/>
          <w:szCs w:val="20"/>
        </w:rPr>
        <w:t xml:space="preserve"> </w:t>
      </w:r>
      <w:r w:rsidRPr="00EC1AB1">
        <w:rPr>
          <w:rFonts w:ascii="Georgia" w:hAnsi="Georgia"/>
          <w:spacing w:val="-2"/>
          <w:sz w:val="20"/>
          <w:szCs w:val="20"/>
        </w:rPr>
        <w:t>equity</w:t>
      </w:r>
    </w:p>
    <w:p w14:paraId="44D7EE32" w14:textId="77777777" w:rsidR="00F76C46" w:rsidRPr="00EC1AB1" w:rsidRDefault="00F76C46" w:rsidP="00396001">
      <w:pPr>
        <w:pStyle w:val="Paragrafoelenco"/>
        <w:numPr>
          <w:ilvl w:val="0"/>
          <w:numId w:val="13"/>
        </w:numPr>
        <w:tabs>
          <w:tab w:val="left" w:pos="1047"/>
          <w:tab w:val="left" w:pos="1767"/>
        </w:tabs>
        <w:ind w:left="1767" w:hanging="359"/>
        <w:jc w:val="both"/>
        <w:rPr>
          <w:rFonts w:ascii="Georgia" w:hAnsi="Georgia"/>
          <w:sz w:val="20"/>
          <w:szCs w:val="20"/>
        </w:rPr>
      </w:pPr>
      <w:r w:rsidRPr="00EC1AB1">
        <w:rPr>
          <w:rFonts w:ascii="Georgia" w:hAnsi="Georgia"/>
          <w:sz w:val="20"/>
          <w:szCs w:val="20"/>
        </w:rPr>
        <w:t>Real</w:t>
      </w:r>
      <w:r w:rsidRPr="00EC1AB1">
        <w:rPr>
          <w:rFonts w:ascii="Georgia" w:hAnsi="Georgia"/>
          <w:spacing w:val="-14"/>
          <w:sz w:val="20"/>
          <w:szCs w:val="20"/>
        </w:rPr>
        <w:t xml:space="preserve"> </w:t>
      </w:r>
      <w:r w:rsidRPr="00EC1AB1">
        <w:rPr>
          <w:rFonts w:ascii="Georgia" w:hAnsi="Georgia"/>
          <w:spacing w:val="-2"/>
          <w:sz w:val="20"/>
          <w:szCs w:val="20"/>
        </w:rPr>
        <w:t>estate</w:t>
      </w:r>
    </w:p>
    <w:p w14:paraId="2AD9DE1D" w14:textId="77777777" w:rsidR="00F76C46" w:rsidRPr="00EC1AB1" w:rsidRDefault="00F76C46" w:rsidP="00396001">
      <w:pPr>
        <w:pStyle w:val="Paragrafoelenco"/>
        <w:numPr>
          <w:ilvl w:val="0"/>
          <w:numId w:val="13"/>
        </w:numPr>
        <w:tabs>
          <w:tab w:val="left" w:pos="1047"/>
          <w:tab w:val="left" w:pos="1767"/>
        </w:tabs>
        <w:spacing w:before="33"/>
        <w:ind w:left="1767" w:hanging="359"/>
        <w:jc w:val="both"/>
        <w:rPr>
          <w:rFonts w:ascii="Georgia" w:hAnsi="Georgia"/>
          <w:sz w:val="20"/>
          <w:szCs w:val="20"/>
        </w:rPr>
      </w:pPr>
      <w:r w:rsidRPr="00EC1AB1">
        <w:rPr>
          <w:rFonts w:ascii="Georgia" w:hAnsi="Georgia"/>
          <w:sz w:val="20"/>
          <w:szCs w:val="20"/>
        </w:rPr>
        <w:t>Retail</w:t>
      </w:r>
      <w:r w:rsidRPr="00EC1AB1">
        <w:rPr>
          <w:rFonts w:ascii="Georgia" w:hAnsi="Georgia"/>
          <w:spacing w:val="-12"/>
          <w:sz w:val="20"/>
          <w:szCs w:val="20"/>
        </w:rPr>
        <w:t xml:space="preserve"> </w:t>
      </w:r>
      <w:r w:rsidRPr="00EC1AB1">
        <w:rPr>
          <w:rFonts w:ascii="Georgia" w:hAnsi="Georgia"/>
          <w:sz w:val="20"/>
          <w:szCs w:val="20"/>
        </w:rPr>
        <w:t>&amp;</w:t>
      </w:r>
      <w:r w:rsidRPr="00EC1AB1">
        <w:rPr>
          <w:rFonts w:ascii="Georgia" w:hAnsi="Georgia"/>
          <w:spacing w:val="-10"/>
          <w:sz w:val="20"/>
          <w:szCs w:val="20"/>
        </w:rPr>
        <w:t xml:space="preserve"> </w:t>
      </w:r>
      <w:r w:rsidRPr="00EC1AB1">
        <w:rPr>
          <w:rFonts w:ascii="Georgia" w:hAnsi="Georgia"/>
          <w:spacing w:val="-2"/>
          <w:sz w:val="20"/>
          <w:szCs w:val="20"/>
        </w:rPr>
        <w:t>consumer</w:t>
      </w:r>
    </w:p>
    <w:p w14:paraId="032AD23C" w14:textId="77777777" w:rsidR="00F76C46" w:rsidRPr="00EC1AB1" w:rsidRDefault="00F76C46" w:rsidP="00396001">
      <w:pPr>
        <w:pStyle w:val="Paragrafoelenco"/>
        <w:numPr>
          <w:ilvl w:val="0"/>
          <w:numId w:val="13"/>
        </w:numPr>
        <w:tabs>
          <w:tab w:val="left" w:pos="1047"/>
          <w:tab w:val="left" w:pos="1767"/>
        </w:tabs>
        <w:spacing w:before="34"/>
        <w:ind w:left="1767" w:hanging="359"/>
        <w:jc w:val="both"/>
        <w:rPr>
          <w:rFonts w:ascii="Georgia" w:hAnsi="Georgia"/>
          <w:sz w:val="20"/>
          <w:szCs w:val="20"/>
        </w:rPr>
      </w:pPr>
      <w:r w:rsidRPr="00EC1AB1">
        <w:rPr>
          <w:rFonts w:ascii="Georgia" w:hAnsi="Georgia"/>
          <w:sz w:val="20"/>
          <w:szCs w:val="20"/>
        </w:rPr>
        <w:t>Task</w:t>
      </w:r>
      <w:r w:rsidRPr="00EC1AB1">
        <w:rPr>
          <w:rFonts w:ascii="Georgia" w:hAnsi="Georgia"/>
          <w:spacing w:val="-10"/>
          <w:sz w:val="20"/>
          <w:szCs w:val="20"/>
        </w:rPr>
        <w:t xml:space="preserve"> </w:t>
      </w:r>
      <w:r w:rsidRPr="00EC1AB1">
        <w:rPr>
          <w:rFonts w:ascii="Georgia" w:hAnsi="Georgia"/>
          <w:sz w:val="20"/>
          <w:szCs w:val="20"/>
        </w:rPr>
        <w:t>force</w:t>
      </w:r>
      <w:r w:rsidRPr="00EC1AB1">
        <w:rPr>
          <w:rFonts w:ascii="Georgia" w:hAnsi="Georgia"/>
          <w:spacing w:val="-12"/>
          <w:sz w:val="20"/>
          <w:szCs w:val="20"/>
        </w:rPr>
        <w:t xml:space="preserve"> </w:t>
      </w:r>
      <w:r w:rsidRPr="00EC1AB1">
        <w:rPr>
          <w:rFonts w:ascii="Georgia" w:hAnsi="Georgia"/>
          <w:spacing w:val="-2"/>
          <w:sz w:val="20"/>
          <w:szCs w:val="20"/>
        </w:rPr>
        <w:t>infrastrutture</w:t>
      </w:r>
    </w:p>
    <w:p w14:paraId="1CCFF727" w14:textId="77777777" w:rsidR="00F76C46" w:rsidRPr="00EC1AB1" w:rsidRDefault="00F76C46" w:rsidP="00396001">
      <w:pPr>
        <w:pStyle w:val="Paragrafoelenco"/>
        <w:numPr>
          <w:ilvl w:val="0"/>
          <w:numId w:val="13"/>
        </w:numPr>
        <w:tabs>
          <w:tab w:val="left" w:pos="1047"/>
          <w:tab w:val="left" w:pos="1767"/>
        </w:tabs>
        <w:spacing w:before="28"/>
        <w:ind w:left="1767" w:hanging="359"/>
        <w:jc w:val="both"/>
        <w:rPr>
          <w:rFonts w:ascii="Georgia" w:hAnsi="Georgia"/>
          <w:sz w:val="20"/>
          <w:szCs w:val="20"/>
        </w:rPr>
      </w:pPr>
      <w:r w:rsidRPr="00EC1AB1">
        <w:rPr>
          <w:rFonts w:ascii="Georgia" w:hAnsi="Georgia"/>
          <w:spacing w:val="-2"/>
          <w:sz w:val="20"/>
          <w:szCs w:val="20"/>
        </w:rPr>
        <w:t>Technology</w:t>
      </w:r>
    </w:p>
    <w:p w14:paraId="71496537" w14:textId="77777777" w:rsidR="00F76C46" w:rsidRPr="00EC1AB1" w:rsidRDefault="00F76C46" w:rsidP="00396001">
      <w:pPr>
        <w:pStyle w:val="Paragrafoelenco"/>
        <w:numPr>
          <w:ilvl w:val="0"/>
          <w:numId w:val="13"/>
        </w:numPr>
        <w:tabs>
          <w:tab w:val="left" w:pos="1047"/>
          <w:tab w:val="left" w:pos="1767"/>
        </w:tabs>
        <w:ind w:left="1767" w:hanging="359"/>
        <w:jc w:val="both"/>
        <w:rPr>
          <w:rFonts w:ascii="Georgia" w:hAnsi="Georgia"/>
          <w:sz w:val="20"/>
          <w:szCs w:val="20"/>
        </w:rPr>
      </w:pPr>
      <w:proofErr w:type="spellStart"/>
      <w:r w:rsidRPr="00EC1AB1">
        <w:rPr>
          <w:rFonts w:ascii="Georgia" w:hAnsi="Georgia"/>
          <w:spacing w:val="-2"/>
          <w:sz w:val="20"/>
          <w:szCs w:val="20"/>
        </w:rPr>
        <w:t>Telecommunications</w:t>
      </w:r>
      <w:proofErr w:type="spellEnd"/>
    </w:p>
    <w:p w14:paraId="2AD53519" w14:textId="0B3DC276" w:rsidR="00F76C46" w:rsidRPr="00EC1AB1" w:rsidRDefault="00F76C46" w:rsidP="00396001">
      <w:pPr>
        <w:pStyle w:val="Paragrafoelenco"/>
        <w:numPr>
          <w:ilvl w:val="0"/>
          <w:numId w:val="13"/>
        </w:numPr>
        <w:tabs>
          <w:tab w:val="left" w:pos="1047"/>
          <w:tab w:val="left" w:pos="1767"/>
        </w:tabs>
        <w:ind w:left="1767" w:hanging="359"/>
        <w:jc w:val="both"/>
        <w:rPr>
          <w:rFonts w:ascii="Georgia" w:hAnsi="Georgia"/>
          <w:sz w:val="20"/>
          <w:szCs w:val="20"/>
        </w:rPr>
      </w:pPr>
      <w:proofErr w:type="spellStart"/>
      <w:r w:rsidRPr="00EC1AB1">
        <w:rPr>
          <w:rFonts w:ascii="Georgia" w:hAnsi="Georgia"/>
          <w:spacing w:val="-2"/>
          <w:sz w:val="20"/>
          <w:szCs w:val="20"/>
        </w:rPr>
        <w:t>Transportation</w:t>
      </w:r>
      <w:proofErr w:type="spellEnd"/>
      <w:r w:rsidRPr="00EC1AB1">
        <w:rPr>
          <w:rFonts w:ascii="Georgia" w:hAnsi="Georgia"/>
          <w:spacing w:val="-4"/>
          <w:sz w:val="20"/>
          <w:szCs w:val="20"/>
        </w:rPr>
        <w:t xml:space="preserve"> </w:t>
      </w:r>
      <w:r w:rsidRPr="00EC1AB1">
        <w:rPr>
          <w:rFonts w:ascii="Georgia" w:hAnsi="Georgia"/>
          <w:spacing w:val="-2"/>
          <w:sz w:val="20"/>
          <w:szCs w:val="20"/>
        </w:rPr>
        <w:t>&amp;</w:t>
      </w:r>
      <w:r w:rsidRPr="00EC1AB1">
        <w:rPr>
          <w:rFonts w:ascii="Georgia" w:hAnsi="Georgia"/>
          <w:spacing w:val="-4"/>
          <w:sz w:val="20"/>
          <w:szCs w:val="20"/>
        </w:rPr>
        <w:t xml:space="preserve"> </w:t>
      </w:r>
      <w:proofErr w:type="spellStart"/>
      <w:r w:rsidRPr="00EC1AB1">
        <w:rPr>
          <w:rFonts w:ascii="Georgia" w:hAnsi="Georgia"/>
          <w:spacing w:val="-2"/>
          <w:sz w:val="20"/>
          <w:szCs w:val="20"/>
        </w:rPr>
        <w:t>logistics</w:t>
      </w:r>
      <w:proofErr w:type="spellEnd"/>
      <w:r w:rsidRPr="00EC1AB1">
        <w:rPr>
          <w:rFonts w:ascii="Georgia" w:hAnsi="Georgia"/>
          <w:spacing w:val="-2"/>
          <w:sz w:val="20"/>
          <w:szCs w:val="20"/>
        </w:rPr>
        <w:t>.</w:t>
      </w:r>
    </w:p>
    <w:p w14:paraId="23A2F3E8" w14:textId="77777777" w:rsidR="00396001" w:rsidRPr="00EC1AB1" w:rsidRDefault="00396001" w:rsidP="00396001">
      <w:pPr>
        <w:pStyle w:val="Paragrafoelenco"/>
        <w:tabs>
          <w:tab w:val="left" w:pos="1047"/>
          <w:tab w:val="left" w:pos="1767"/>
        </w:tabs>
        <w:ind w:firstLine="0"/>
        <w:jc w:val="both"/>
        <w:rPr>
          <w:rFonts w:ascii="Georgia" w:hAnsi="Georgia"/>
          <w:sz w:val="20"/>
          <w:szCs w:val="20"/>
        </w:rPr>
      </w:pPr>
    </w:p>
    <w:p w14:paraId="776F5105" w14:textId="3D73D636" w:rsidR="00F76C46" w:rsidRPr="00EC1AB1" w:rsidRDefault="00F76C46" w:rsidP="00396001">
      <w:pPr>
        <w:pStyle w:val="Corpotesto"/>
        <w:tabs>
          <w:tab w:val="clear" w:pos="360"/>
          <w:tab w:val="left" w:pos="1047"/>
        </w:tabs>
        <w:spacing w:line="276" w:lineRule="auto"/>
        <w:ind w:right="134"/>
        <w:jc w:val="both"/>
        <w:rPr>
          <w:sz w:val="20"/>
          <w:lang w:val="it-IT"/>
        </w:rPr>
      </w:pPr>
      <w:r w:rsidRPr="00EC1AB1">
        <w:rPr>
          <w:sz w:val="20"/>
          <w:lang w:val="it-IT"/>
        </w:rPr>
        <w:t>PwC impiega numerose risorse per contribuire alla valorizzazione della cultura in Italia, sostenendo valori</w:t>
      </w:r>
      <w:r w:rsidRPr="00EC1AB1">
        <w:rPr>
          <w:spacing w:val="-6"/>
          <w:sz w:val="20"/>
          <w:lang w:val="it-IT"/>
        </w:rPr>
        <w:t xml:space="preserve"> </w:t>
      </w:r>
      <w:r w:rsidRPr="00EC1AB1">
        <w:rPr>
          <w:sz w:val="20"/>
          <w:lang w:val="it-IT"/>
        </w:rPr>
        <w:t>quali</w:t>
      </w:r>
      <w:r w:rsidRPr="00EC1AB1">
        <w:rPr>
          <w:spacing w:val="-6"/>
          <w:sz w:val="20"/>
          <w:lang w:val="it-IT"/>
        </w:rPr>
        <w:t xml:space="preserve"> </w:t>
      </w:r>
      <w:r w:rsidRPr="00EC1AB1">
        <w:rPr>
          <w:sz w:val="20"/>
          <w:lang w:val="it-IT"/>
        </w:rPr>
        <w:t>la</w:t>
      </w:r>
      <w:r w:rsidRPr="00EC1AB1">
        <w:rPr>
          <w:spacing w:val="-8"/>
          <w:sz w:val="20"/>
          <w:lang w:val="it-IT"/>
        </w:rPr>
        <w:t xml:space="preserve"> </w:t>
      </w:r>
      <w:r w:rsidRPr="00EC1AB1">
        <w:rPr>
          <w:sz w:val="20"/>
          <w:lang w:val="it-IT"/>
        </w:rPr>
        <w:t>diversità</w:t>
      </w:r>
      <w:r w:rsidRPr="00EC1AB1">
        <w:rPr>
          <w:spacing w:val="-6"/>
          <w:sz w:val="20"/>
          <w:lang w:val="it-IT"/>
        </w:rPr>
        <w:t xml:space="preserve"> </w:t>
      </w:r>
      <w:r w:rsidRPr="00EC1AB1">
        <w:rPr>
          <w:sz w:val="20"/>
          <w:lang w:val="it-IT"/>
        </w:rPr>
        <w:t>e</w:t>
      </w:r>
      <w:r w:rsidRPr="00EC1AB1">
        <w:rPr>
          <w:spacing w:val="-6"/>
          <w:sz w:val="20"/>
          <w:lang w:val="it-IT"/>
        </w:rPr>
        <w:t xml:space="preserve"> </w:t>
      </w:r>
      <w:r w:rsidRPr="00EC1AB1">
        <w:rPr>
          <w:sz w:val="20"/>
          <w:lang w:val="it-IT"/>
        </w:rPr>
        <w:t>l’inclusione</w:t>
      </w:r>
      <w:r w:rsidRPr="00EC1AB1">
        <w:rPr>
          <w:spacing w:val="-3"/>
          <w:sz w:val="20"/>
          <w:lang w:val="it-IT"/>
        </w:rPr>
        <w:t xml:space="preserve"> </w:t>
      </w:r>
      <w:r w:rsidRPr="00EC1AB1">
        <w:rPr>
          <w:sz w:val="20"/>
          <w:lang w:val="it-IT"/>
        </w:rPr>
        <w:t>per</w:t>
      </w:r>
      <w:r w:rsidRPr="00EC1AB1">
        <w:rPr>
          <w:spacing w:val="-4"/>
          <w:sz w:val="20"/>
          <w:lang w:val="it-IT"/>
        </w:rPr>
        <w:t xml:space="preserve"> </w:t>
      </w:r>
      <w:r w:rsidRPr="00EC1AB1">
        <w:rPr>
          <w:sz w:val="20"/>
          <w:lang w:val="it-IT"/>
        </w:rPr>
        <w:t>il</w:t>
      </w:r>
      <w:r w:rsidRPr="00EC1AB1">
        <w:rPr>
          <w:spacing w:val="-6"/>
          <w:sz w:val="20"/>
          <w:lang w:val="it-IT"/>
        </w:rPr>
        <w:t xml:space="preserve"> </w:t>
      </w:r>
      <w:r w:rsidRPr="00EC1AB1">
        <w:rPr>
          <w:sz w:val="20"/>
          <w:lang w:val="it-IT"/>
        </w:rPr>
        <w:t>benessere</w:t>
      </w:r>
      <w:r w:rsidRPr="00EC1AB1">
        <w:rPr>
          <w:spacing w:val="-6"/>
          <w:sz w:val="20"/>
          <w:lang w:val="it-IT"/>
        </w:rPr>
        <w:t xml:space="preserve"> </w:t>
      </w:r>
      <w:r w:rsidRPr="00EC1AB1">
        <w:rPr>
          <w:sz w:val="20"/>
          <w:lang w:val="it-IT"/>
        </w:rPr>
        <w:t>della</w:t>
      </w:r>
      <w:r w:rsidRPr="00EC1AB1">
        <w:rPr>
          <w:spacing w:val="-8"/>
          <w:sz w:val="20"/>
          <w:lang w:val="it-IT"/>
        </w:rPr>
        <w:t xml:space="preserve"> </w:t>
      </w:r>
      <w:r w:rsidRPr="00EC1AB1">
        <w:rPr>
          <w:sz w:val="20"/>
          <w:lang w:val="it-IT"/>
        </w:rPr>
        <w:t>comunità,</w:t>
      </w:r>
      <w:r w:rsidRPr="00EC1AB1">
        <w:rPr>
          <w:spacing w:val="-8"/>
          <w:sz w:val="20"/>
          <w:lang w:val="it-IT"/>
        </w:rPr>
        <w:t xml:space="preserve"> </w:t>
      </w:r>
      <w:r w:rsidRPr="00EC1AB1">
        <w:rPr>
          <w:sz w:val="20"/>
          <w:lang w:val="it-IT"/>
        </w:rPr>
        <w:t>dedicando</w:t>
      </w:r>
      <w:r w:rsidRPr="00EC1AB1">
        <w:rPr>
          <w:spacing w:val="-8"/>
          <w:sz w:val="20"/>
          <w:lang w:val="it-IT"/>
        </w:rPr>
        <w:t xml:space="preserve"> </w:t>
      </w:r>
      <w:r w:rsidRPr="00EC1AB1">
        <w:rPr>
          <w:sz w:val="20"/>
          <w:lang w:val="it-IT"/>
        </w:rPr>
        <w:t>progetti</w:t>
      </w:r>
      <w:r w:rsidRPr="00EC1AB1">
        <w:rPr>
          <w:spacing w:val="-9"/>
          <w:sz w:val="20"/>
          <w:lang w:val="it-IT"/>
        </w:rPr>
        <w:t xml:space="preserve"> </w:t>
      </w:r>
      <w:r w:rsidRPr="00EC1AB1">
        <w:rPr>
          <w:sz w:val="20"/>
          <w:lang w:val="it-IT"/>
        </w:rPr>
        <w:t>e</w:t>
      </w:r>
      <w:r w:rsidRPr="00EC1AB1">
        <w:rPr>
          <w:spacing w:val="-8"/>
          <w:sz w:val="20"/>
          <w:lang w:val="it-IT"/>
        </w:rPr>
        <w:t xml:space="preserve"> </w:t>
      </w:r>
      <w:r w:rsidRPr="00EC1AB1">
        <w:rPr>
          <w:sz w:val="20"/>
          <w:lang w:val="it-IT"/>
        </w:rPr>
        <w:t>azioni</w:t>
      </w:r>
      <w:r w:rsidRPr="00EC1AB1">
        <w:rPr>
          <w:spacing w:val="-9"/>
          <w:sz w:val="20"/>
          <w:lang w:val="it-IT"/>
        </w:rPr>
        <w:t xml:space="preserve"> </w:t>
      </w:r>
      <w:r w:rsidRPr="00EC1AB1">
        <w:rPr>
          <w:sz w:val="20"/>
          <w:lang w:val="it-IT"/>
        </w:rPr>
        <w:t>volti a generare un impatto positivo sul territorio come:</w:t>
      </w:r>
    </w:p>
    <w:p w14:paraId="04842EE5" w14:textId="77777777" w:rsidR="00F76C46" w:rsidRPr="00EC1AB1" w:rsidRDefault="00F76C46" w:rsidP="00396001">
      <w:pPr>
        <w:pStyle w:val="Paragrafoelenco"/>
        <w:numPr>
          <w:ilvl w:val="0"/>
          <w:numId w:val="13"/>
        </w:numPr>
        <w:tabs>
          <w:tab w:val="left" w:pos="1047"/>
          <w:tab w:val="left" w:pos="1768"/>
        </w:tabs>
        <w:spacing w:before="0" w:line="261" w:lineRule="auto"/>
        <w:ind w:right="112" w:hanging="361"/>
        <w:jc w:val="both"/>
        <w:rPr>
          <w:rFonts w:ascii="Georgia" w:hAnsi="Georgia"/>
          <w:sz w:val="20"/>
          <w:szCs w:val="20"/>
        </w:rPr>
      </w:pPr>
      <w:r w:rsidRPr="00EC1AB1">
        <w:rPr>
          <w:rFonts w:ascii="Georgia" w:hAnsi="Georgia"/>
          <w:sz w:val="20"/>
          <w:szCs w:val="20"/>
        </w:rPr>
        <w:t>L’impegno</w:t>
      </w:r>
      <w:r w:rsidRPr="00EC1AB1">
        <w:rPr>
          <w:rFonts w:ascii="Georgia" w:hAnsi="Georgia"/>
          <w:spacing w:val="-9"/>
          <w:sz w:val="20"/>
          <w:szCs w:val="20"/>
        </w:rPr>
        <w:t xml:space="preserve"> </w:t>
      </w:r>
      <w:r w:rsidRPr="00EC1AB1">
        <w:rPr>
          <w:rFonts w:ascii="Georgia" w:hAnsi="Georgia"/>
          <w:sz w:val="20"/>
          <w:szCs w:val="20"/>
        </w:rPr>
        <w:t>a</w:t>
      </w:r>
      <w:r w:rsidRPr="00EC1AB1">
        <w:rPr>
          <w:rFonts w:ascii="Georgia" w:hAnsi="Georgia"/>
          <w:spacing w:val="-9"/>
          <w:sz w:val="20"/>
          <w:szCs w:val="20"/>
        </w:rPr>
        <w:t xml:space="preserve"> </w:t>
      </w:r>
      <w:r w:rsidRPr="00EC1AB1">
        <w:rPr>
          <w:rFonts w:ascii="Georgia" w:hAnsi="Georgia"/>
          <w:sz w:val="20"/>
          <w:szCs w:val="20"/>
        </w:rPr>
        <w:t>ridurre</w:t>
      </w:r>
      <w:r w:rsidRPr="00EC1AB1">
        <w:rPr>
          <w:rFonts w:ascii="Georgia" w:hAnsi="Georgia"/>
          <w:spacing w:val="-4"/>
          <w:sz w:val="20"/>
          <w:szCs w:val="20"/>
        </w:rPr>
        <w:t xml:space="preserve"> </w:t>
      </w:r>
      <w:r w:rsidRPr="00EC1AB1">
        <w:rPr>
          <w:rFonts w:ascii="Georgia" w:hAnsi="Georgia"/>
          <w:sz w:val="20"/>
          <w:szCs w:val="20"/>
        </w:rPr>
        <w:t>le</w:t>
      </w:r>
      <w:r w:rsidRPr="00EC1AB1">
        <w:rPr>
          <w:rFonts w:ascii="Georgia" w:hAnsi="Georgia"/>
          <w:spacing w:val="-4"/>
          <w:sz w:val="20"/>
          <w:szCs w:val="20"/>
        </w:rPr>
        <w:t xml:space="preserve"> </w:t>
      </w:r>
      <w:r w:rsidRPr="00EC1AB1">
        <w:rPr>
          <w:rFonts w:ascii="Georgia" w:hAnsi="Georgia"/>
          <w:sz w:val="20"/>
          <w:szCs w:val="20"/>
        </w:rPr>
        <w:t>emissioni</w:t>
      </w:r>
      <w:r w:rsidRPr="00EC1AB1">
        <w:rPr>
          <w:rFonts w:ascii="Georgia" w:hAnsi="Georgia"/>
          <w:spacing w:val="-5"/>
          <w:sz w:val="20"/>
          <w:szCs w:val="20"/>
        </w:rPr>
        <w:t xml:space="preserve"> </w:t>
      </w:r>
      <w:r w:rsidRPr="00EC1AB1">
        <w:rPr>
          <w:rFonts w:ascii="Georgia" w:hAnsi="Georgia"/>
          <w:sz w:val="20"/>
          <w:szCs w:val="20"/>
        </w:rPr>
        <w:t>di</w:t>
      </w:r>
      <w:r w:rsidRPr="00EC1AB1">
        <w:rPr>
          <w:rFonts w:ascii="Georgia" w:hAnsi="Georgia"/>
          <w:spacing w:val="-7"/>
          <w:sz w:val="20"/>
          <w:szCs w:val="20"/>
        </w:rPr>
        <w:t xml:space="preserve"> </w:t>
      </w:r>
      <w:r w:rsidRPr="00EC1AB1">
        <w:rPr>
          <w:rFonts w:ascii="Georgia" w:hAnsi="Georgia"/>
          <w:sz w:val="20"/>
          <w:szCs w:val="20"/>
        </w:rPr>
        <w:t>CO2</w:t>
      </w:r>
      <w:r w:rsidRPr="00EC1AB1">
        <w:rPr>
          <w:rFonts w:ascii="Georgia" w:hAnsi="Georgia"/>
          <w:spacing w:val="-7"/>
          <w:sz w:val="20"/>
          <w:szCs w:val="20"/>
        </w:rPr>
        <w:t xml:space="preserve"> </w:t>
      </w:r>
      <w:r w:rsidRPr="00EC1AB1">
        <w:rPr>
          <w:rFonts w:ascii="Georgia" w:hAnsi="Georgia"/>
          <w:sz w:val="20"/>
          <w:szCs w:val="20"/>
        </w:rPr>
        <w:t>e</w:t>
      </w:r>
      <w:r w:rsidRPr="00EC1AB1">
        <w:rPr>
          <w:rFonts w:ascii="Georgia" w:hAnsi="Georgia"/>
          <w:spacing w:val="-4"/>
          <w:sz w:val="20"/>
          <w:szCs w:val="20"/>
        </w:rPr>
        <w:t xml:space="preserve"> </w:t>
      </w:r>
      <w:r w:rsidRPr="00EC1AB1">
        <w:rPr>
          <w:rFonts w:ascii="Georgia" w:hAnsi="Georgia"/>
          <w:sz w:val="20"/>
          <w:szCs w:val="20"/>
        </w:rPr>
        <w:t>ad</w:t>
      </w:r>
      <w:r w:rsidRPr="00EC1AB1">
        <w:rPr>
          <w:rFonts w:ascii="Georgia" w:hAnsi="Georgia"/>
          <w:spacing w:val="-4"/>
          <w:sz w:val="20"/>
          <w:szCs w:val="20"/>
        </w:rPr>
        <w:t xml:space="preserve"> </w:t>
      </w:r>
      <w:r w:rsidRPr="00EC1AB1">
        <w:rPr>
          <w:rFonts w:ascii="Georgia" w:hAnsi="Georgia"/>
          <w:sz w:val="20"/>
          <w:szCs w:val="20"/>
        </w:rPr>
        <w:t>accompagnare</w:t>
      </w:r>
      <w:r w:rsidRPr="00EC1AB1">
        <w:rPr>
          <w:rFonts w:ascii="Georgia" w:hAnsi="Georgia"/>
          <w:spacing w:val="-4"/>
          <w:sz w:val="20"/>
          <w:szCs w:val="20"/>
        </w:rPr>
        <w:t xml:space="preserve"> </w:t>
      </w:r>
      <w:r w:rsidRPr="00EC1AB1">
        <w:rPr>
          <w:rFonts w:ascii="Georgia" w:hAnsi="Georgia"/>
          <w:sz w:val="20"/>
          <w:szCs w:val="20"/>
        </w:rPr>
        <w:t>gli</w:t>
      </w:r>
      <w:r w:rsidRPr="00EC1AB1">
        <w:rPr>
          <w:rFonts w:ascii="Georgia" w:hAnsi="Georgia"/>
          <w:spacing w:val="-10"/>
          <w:sz w:val="20"/>
          <w:szCs w:val="20"/>
        </w:rPr>
        <w:t xml:space="preserve"> </w:t>
      </w:r>
      <w:r w:rsidRPr="00EC1AB1">
        <w:rPr>
          <w:rFonts w:ascii="Georgia" w:hAnsi="Georgia"/>
          <w:sz w:val="20"/>
          <w:szCs w:val="20"/>
        </w:rPr>
        <w:t>stakeholder</w:t>
      </w:r>
      <w:r w:rsidRPr="00EC1AB1">
        <w:rPr>
          <w:rFonts w:ascii="Georgia" w:hAnsi="Georgia"/>
          <w:spacing w:val="-5"/>
          <w:sz w:val="20"/>
          <w:szCs w:val="20"/>
        </w:rPr>
        <w:t xml:space="preserve"> </w:t>
      </w:r>
      <w:r w:rsidRPr="00EC1AB1">
        <w:rPr>
          <w:rFonts w:ascii="Georgia" w:hAnsi="Georgia"/>
          <w:sz w:val="20"/>
          <w:szCs w:val="20"/>
        </w:rPr>
        <w:t>in</w:t>
      </w:r>
      <w:r w:rsidRPr="00EC1AB1">
        <w:rPr>
          <w:rFonts w:ascii="Georgia" w:hAnsi="Georgia"/>
          <w:spacing w:val="-9"/>
          <w:sz w:val="20"/>
          <w:szCs w:val="20"/>
        </w:rPr>
        <w:t xml:space="preserve"> </w:t>
      </w:r>
      <w:r w:rsidRPr="00EC1AB1">
        <w:rPr>
          <w:rFonts w:ascii="Georgia" w:hAnsi="Georgia"/>
          <w:sz w:val="20"/>
          <w:szCs w:val="20"/>
        </w:rPr>
        <w:t>un'economia</w:t>
      </w:r>
      <w:r w:rsidRPr="00EC1AB1">
        <w:rPr>
          <w:rFonts w:ascii="Georgia" w:hAnsi="Georgia"/>
          <w:spacing w:val="-4"/>
          <w:sz w:val="20"/>
          <w:szCs w:val="20"/>
        </w:rPr>
        <w:t xml:space="preserve"> </w:t>
      </w:r>
      <w:r w:rsidRPr="00EC1AB1">
        <w:rPr>
          <w:rFonts w:ascii="Georgia" w:hAnsi="Georgia"/>
          <w:sz w:val="20"/>
          <w:szCs w:val="20"/>
        </w:rPr>
        <w:t>a emissioni zero</w:t>
      </w:r>
    </w:p>
    <w:p w14:paraId="5E07C741" w14:textId="77777777" w:rsidR="00F76C46" w:rsidRPr="00EC1AB1" w:rsidRDefault="00F76C46" w:rsidP="00396001">
      <w:pPr>
        <w:pStyle w:val="Paragrafoelenco"/>
        <w:numPr>
          <w:ilvl w:val="0"/>
          <w:numId w:val="13"/>
        </w:numPr>
        <w:tabs>
          <w:tab w:val="left" w:pos="1047"/>
          <w:tab w:val="left" w:pos="1767"/>
        </w:tabs>
        <w:spacing w:before="17"/>
        <w:ind w:left="1767" w:hanging="359"/>
        <w:jc w:val="both"/>
        <w:rPr>
          <w:rFonts w:ascii="Georgia" w:hAnsi="Georgia"/>
          <w:sz w:val="20"/>
          <w:szCs w:val="20"/>
        </w:rPr>
      </w:pPr>
      <w:r w:rsidRPr="00EC1AB1">
        <w:rPr>
          <w:rFonts w:ascii="Georgia" w:hAnsi="Georgia"/>
          <w:sz w:val="20"/>
          <w:szCs w:val="20"/>
        </w:rPr>
        <w:t>Lavorare</w:t>
      </w:r>
      <w:r w:rsidRPr="00EC1AB1">
        <w:rPr>
          <w:rFonts w:ascii="Georgia" w:hAnsi="Georgia"/>
          <w:spacing w:val="-14"/>
          <w:sz w:val="20"/>
          <w:szCs w:val="20"/>
        </w:rPr>
        <w:t xml:space="preserve"> </w:t>
      </w:r>
      <w:r w:rsidRPr="00EC1AB1">
        <w:rPr>
          <w:rFonts w:ascii="Georgia" w:hAnsi="Georgia"/>
          <w:sz w:val="20"/>
          <w:szCs w:val="20"/>
        </w:rPr>
        <w:t>con</w:t>
      </w:r>
      <w:r w:rsidRPr="00EC1AB1">
        <w:rPr>
          <w:rFonts w:ascii="Georgia" w:hAnsi="Georgia"/>
          <w:spacing w:val="-13"/>
          <w:sz w:val="20"/>
          <w:szCs w:val="20"/>
        </w:rPr>
        <w:t xml:space="preserve"> </w:t>
      </w:r>
      <w:r w:rsidRPr="00EC1AB1">
        <w:rPr>
          <w:rFonts w:ascii="Georgia" w:hAnsi="Georgia"/>
          <w:sz w:val="20"/>
          <w:szCs w:val="20"/>
        </w:rPr>
        <w:t>studenti</w:t>
      </w:r>
      <w:r w:rsidRPr="00EC1AB1">
        <w:rPr>
          <w:rFonts w:ascii="Georgia" w:hAnsi="Georgia"/>
          <w:spacing w:val="-13"/>
          <w:sz w:val="20"/>
          <w:szCs w:val="20"/>
        </w:rPr>
        <w:t xml:space="preserve"> </w:t>
      </w:r>
      <w:r w:rsidRPr="00EC1AB1">
        <w:rPr>
          <w:rFonts w:ascii="Georgia" w:hAnsi="Georgia"/>
          <w:sz w:val="20"/>
          <w:szCs w:val="20"/>
        </w:rPr>
        <w:t>in</w:t>
      </w:r>
      <w:r w:rsidRPr="00EC1AB1">
        <w:rPr>
          <w:rFonts w:ascii="Georgia" w:hAnsi="Georgia"/>
          <w:spacing w:val="-14"/>
          <w:sz w:val="20"/>
          <w:szCs w:val="20"/>
        </w:rPr>
        <w:t xml:space="preserve"> </w:t>
      </w:r>
      <w:r w:rsidRPr="00EC1AB1">
        <w:rPr>
          <w:rFonts w:ascii="Georgia" w:hAnsi="Georgia"/>
          <w:sz w:val="20"/>
          <w:szCs w:val="20"/>
        </w:rPr>
        <w:t>tutta</w:t>
      </w:r>
      <w:r w:rsidRPr="00EC1AB1">
        <w:rPr>
          <w:rFonts w:ascii="Georgia" w:hAnsi="Georgia"/>
          <w:spacing w:val="-14"/>
          <w:sz w:val="20"/>
          <w:szCs w:val="20"/>
        </w:rPr>
        <w:t xml:space="preserve"> </w:t>
      </w:r>
      <w:r w:rsidRPr="00EC1AB1">
        <w:rPr>
          <w:rFonts w:ascii="Georgia" w:hAnsi="Georgia"/>
          <w:sz w:val="20"/>
          <w:szCs w:val="20"/>
        </w:rPr>
        <w:t>Italia,</w:t>
      </w:r>
      <w:r w:rsidRPr="00EC1AB1">
        <w:rPr>
          <w:rFonts w:ascii="Georgia" w:hAnsi="Georgia"/>
          <w:spacing w:val="-12"/>
          <w:sz w:val="20"/>
          <w:szCs w:val="20"/>
        </w:rPr>
        <w:t xml:space="preserve"> </w:t>
      </w:r>
      <w:r w:rsidRPr="00EC1AB1">
        <w:rPr>
          <w:rFonts w:ascii="Georgia" w:hAnsi="Georgia"/>
          <w:sz w:val="20"/>
          <w:szCs w:val="20"/>
        </w:rPr>
        <w:t>promuovendo</w:t>
      </w:r>
      <w:r w:rsidRPr="00EC1AB1">
        <w:rPr>
          <w:rFonts w:ascii="Georgia" w:hAnsi="Georgia"/>
          <w:spacing w:val="-12"/>
          <w:sz w:val="20"/>
          <w:szCs w:val="20"/>
        </w:rPr>
        <w:t xml:space="preserve"> </w:t>
      </w:r>
      <w:r w:rsidRPr="00EC1AB1">
        <w:rPr>
          <w:rFonts w:ascii="Georgia" w:hAnsi="Georgia"/>
          <w:sz w:val="20"/>
          <w:szCs w:val="20"/>
        </w:rPr>
        <w:t>iniziative</w:t>
      </w:r>
      <w:r w:rsidRPr="00EC1AB1">
        <w:rPr>
          <w:rFonts w:ascii="Georgia" w:hAnsi="Georgia"/>
          <w:spacing w:val="-14"/>
          <w:sz w:val="20"/>
          <w:szCs w:val="20"/>
        </w:rPr>
        <w:t xml:space="preserve"> </w:t>
      </w:r>
      <w:r w:rsidRPr="00EC1AB1">
        <w:rPr>
          <w:rFonts w:ascii="Georgia" w:hAnsi="Georgia"/>
          <w:sz w:val="20"/>
          <w:szCs w:val="20"/>
        </w:rPr>
        <w:t>volte</w:t>
      </w:r>
      <w:r w:rsidRPr="00EC1AB1">
        <w:rPr>
          <w:rFonts w:ascii="Georgia" w:hAnsi="Georgia"/>
          <w:spacing w:val="-12"/>
          <w:sz w:val="20"/>
          <w:szCs w:val="20"/>
        </w:rPr>
        <w:t xml:space="preserve"> </w:t>
      </w:r>
      <w:r w:rsidRPr="00EC1AB1">
        <w:rPr>
          <w:rFonts w:ascii="Georgia" w:hAnsi="Georgia"/>
          <w:sz w:val="20"/>
          <w:szCs w:val="20"/>
        </w:rPr>
        <w:t>al</w:t>
      </w:r>
      <w:r w:rsidRPr="00EC1AB1">
        <w:rPr>
          <w:rFonts w:ascii="Georgia" w:hAnsi="Georgia"/>
          <w:spacing w:val="-13"/>
          <w:sz w:val="20"/>
          <w:szCs w:val="20"/>
        </w:rPr>
        <w:t xml:space="preserve"> </w:t>
      </w:r>
      <w:r w:rsidRPr="00EC1AB1">
        <w:rPr>
          <w:rFonts w:ascii="Georgia" w:hAnsi="Georgia"/>
          <w:sz w:val="20"/>
          <w:szCs w:val="20"/>
        </w:rPr>
        <w:t>mentoring</w:t>
      </w:r>
      <w:r w:rsidRPr="00EC1AB1">
        <w:rPr>
          <w:rFonts w:ascii="Georgia" w:hAnsi="Georgia"/>
          <w:spacing w:val="-12"/>
          <w:sz w:val="20"/>
          <w:szCs w:val="20"/>
        </w:rPr>
        <w:t xml:space="preserve"> </w:t>
      </w:r>
      <w:r w:rsidRPr="00EC1AB1">
        <w:rPr>
          <w:rFonts w:ascii="Georgia" w:hAnsi="Georgia"/>
          <w:sz w:val="20"/>
          <w:szCs w:val="20"/>
        </w:rPr>
        <w:t>e</w:t>
      </w:r>
      <w:r w:rsidRPr="00EC1AB1">
        <w:rPr>
          <w:rFonts w:ascii="Georgia" w:hAnsi="Georgia"/>
          <w:spacing w:val="-14"/>
          <w:sz w:val="20"/>
          <w:szCs w:val="20"/>
        </w:rPr>
        <w:t xml:space="preserve"> </w:t>
      </w:r>
      <w:r w:rsidRPr="00EC1AB1">
        <w:rPr>
          <w:rFonts w:ascii="Georgia" w:hAnsi="Georgia"/>
          <w:sz w:val="20"/>
          <w:szCs w:val="20"/>
        </w:rPr>
        <w:t>al</w:t>
      </w:r>
      <w:r w:rsidRPr="00EC1AB1">
        <w:rPr>
          <w:rFonts w:ascii="Georgia" w:hAnsi="Georgia"/>
          <w:spacing w:val="-13"/>
          <w:sz w:val="20"/>
          <w:szCs w:val="20"/>
        </w:rPr>
        <w:t xml:space="preserve"> </w:t>
      </w:r>
      <w:r w:rsidRPr="00EC1AB1">
        <w:rPr>
          <w:rFonts w:ascii="Georgia" w:hAnsi="Georgia"/>
          <w:spacing w:val="-2"/>
          <w:sz w:val="20"/>
          <w:szCs w:val="20"/>
        </w:rPr>
        <w:t>coaching.</w:t>
      </w:r>
    </w:p>
    <w:p w14:paraId="25AA5701" w14:textId="263029A0" w:rsidR="00A025FC" w:rsidRPr="00EC1AB1" w:rsidRDefault="00F76C46" w:rsidP="00EC1AB1">
      <w:pPr>
        <w:pStyle w:val="Paragrafoelenco"/>
        <w:numPr>
          <w:ilvl w:val="0"/>
          <w:numId w:val="13"/>
        </w:numPr>
        <w:tabs>
          <w:tab w:val="left" w:pos="1047"/>
          <w:tab w:val="left" w:pos="1767"/>
        </w:tabs>
        <w:spacing w:line="266" w:lineRule="auto"/>
        <w:ind w:left="1767" w:right="343"/>
        <w:jc w:val="both"/>
        <w:rPr>
          <w:rFonts w:ascii="Georgia" w:hAnsi="Georgia"/>
          <w:sz w:val="20"/>
          <w:szCs w:val="20"/>
        </w:rPr>
      </w:pPr>
      <w:r w:rsidRPr="00EC1AB1">
        <w:rPr>
          <w:rFonts w:ascii="Georgia" w:hAnsi="Georgia"/>
          <w:sz w:val="20"/>
          <w:szCs w:val="20"/>
        </w:rPr>
        <w:t>Supportare</w:t>
      </w:r>
      <w:r w:rsidRPr="00EC1AB1">
        <w:rPr>
          <w:rFonts w:ascii="Georgia" w:hAnsi="Georgia"/>
          <w:spacing w:val="-3"/>
          <w:sz w:val="20"/>
          <w:szCs w:val="20"/>
        </w:rPr>
        <w:t xml:space="preserve"> </w:t>
      </w:r>
      <w:r w:rsidRPr="00EC1AB1">
        <w:rPr>
          <w:rFonts w:ascii="Georgia" w:hAnsi="Georgia"/>
          <w:sz w:val="20"/>
          <w:szCs w:val="20"/>
        </w:rPr>
        <w:t>il</w:t>
      </w:r>
      <w:r w:rsidRPr="00EC1AB1">
        <w:rPr>
          <w:rFonts w:ascii="Georgia" w:hAnsi="Georgia"/>
          <w:spacing w:val="-9"/>
          <w:sz w:val="20"/>
          <w:szCs w:val="20"/>
        </w:rPr>
        <w:t xml:space="preserve"> </w:t>
      </w:r>
      <w:r w:rsidRPr="00EC1AB1">
        <w:rPr>
          <w:rFonts w:ascii="Georgia" w:hAnsi="Georgia"/>
          <w:sz w:val="20"/>
          <w:szCs w:val="20"/>
        </w:rPr>
        <w:t>mondo</w:t>
      </w:r>
      <w:r w:rsidRPr="00EC1AB1">
        <w:rPr>
          <w:rFonts w:ascii="Georgia" w:hAnsi="Georgia"/>
          <w:spacing w:val="-8"/>
          <w:sz w:val="20"/>
          <w:szCs w:val="20"/>
        </w:rPr>
        <w:t xml:space="preserve"> </w:t>
      </w:r>
      <w:r w:rsidRPr="00EC1AB1">
        <w:rPr>
          <w:rFonts w:ascii="Georgia" w:hAnsi="Georgia"/>
          <w:sz w:val="20"/>
          <w:szCs w:val="20"/>
        </w:rPr>
        <w:t>del</w:t>
      </w:r>
      <w:r w:rsidRPr="00EC1AB1">
        <w:rPr>
          <w:rFonts w:ascii="Georgia" w:hAnsi="Georgia"/>
          <w:spacing w:val="-9"/>
          <w:sz w:val="20"/>
          <w:szCs w:val="20"/>
        </w:rPr>
        <w:t xml:space="preserve"> </w:t>
      </w:r>
      <w:r w:rsidRPr="00EC1AB1">
        <w:rPr>
          <w:rFonts w:ascii="Georgia" w:hAnsi="Georgia"/>
          <w:sz w:val="20"/>
          <w:szCs w:val="20"/>
        </w:rPr>
        <w:t>Terzo</w:t>
      </w:r>
      <w:r w:rsidRPr="00EC1AB1">
        <w:rPr>
          <w:rFonts w:ascii="Georgia" w:hAnsi="Georgia"/>
          <w:spacing w:val="-8"/>
          <w:sz w:val="20"/>
          <w:szCs w:val="20"/>
        </w:rPr>
        <w:t xml:space="preserve"> </w:t>
      </w:r>
      <w:r w:rsidRPr="00EC1AB1">
        <w:rPr>
          <w:rFonts w:ascii="Georgia" w:hAnsi="Georgia"/>
          <w:sz w:val="20"/>
          <w:szCs w:val="20"/>
        </w:rPr>
        <w:t>settore</w:t>
      </w:r>
      <w:r w:rsidRPr="00EC1AB1">
        <w:rPr>
          <w:rFonts w:ascii="Georgia" w:hAnsi="Georgia"/>
          <w:spacing w:val="-6"/>
          <w:sz w:val="20"/>
          <w:szCs w:val="20"/>
        </w:rPr>
        <w:t xml:space="preserve"> </w:t>
      </w:r>
      <w:r w:rsidRPr="00EC1AB1">
        <w:rPr>
          <w:rFonts w:ascii="Georgia" w:hAnsi="Georgia"/>
          <w:sz w:val="20"/>
          <w:szCs w:val="20"/>
        </w:rPr>
        <w:t>per</w:t>
      </w:r>
      <w:r w:rsidRPr="00EC1AB1">
        <w:rPr>
          <w:rFonts w:ascii="Georgia" w:hAnsi="Georgia"/>
          <w:spacing w:val="-4"/>
          <w:sz w:val="20"/>
          <w:szCs w:val="20"/>
        </w:rPr>
        <w:t xml:space="preserve"> </w:t>
      </w:r>
      <w:r w:rsidRPr="00EC1AB1">
        <w:rPr>
          <w:rFonts w:ascii="Georgia" w:hAnsi="Georgia"/>
          <w:sz w:val="20"/>
          <w:szCs w:val="20"/>
        </w:rPr>
        <w:t>garantire</w:t>
      </w:r>
      <w:r w:rsidRPr="00EC1AB1">
        <w:rPr>
          <w:rFonts w:ascii="Georgia" w:hAnsi="Georgia"/>
          <w:spacing w:val="-3"/>
          <w:sz w:val="20"/>
          <w:szCs w:val="20"/>
        </w:rPr>
        <w:t xml:space="preserve"> </w:t>
      </w:r>
      <w:r w:rsidRPr="00EC1AB1">
        <w:rPr>
          <w:rFonts w:ascii="Georgia" w:hAnsi="Georgia"/>
          <w:sz w:val="20"/>
          <w:szCs w:val="20"/>
        </w:rPr>
        <w:t>al</w:t>
      </w:r>
      <w:r w:rsidRPr="00EC1AB1">
        <w:rPr>
          <w:rFonts w:ascii="Georgia" w:hAnsi="Georgia"/>
          <w:spacing w:val="-4"/>
          <w:sz w:val="20"/>
          <w:szCs w:val="20"/>
        </w:rPr>
        <w:t xml:space="preserve"> </w:t>
      </w:r>
      <w:r w:rsidRPr="00EC1AB1">
        <w:rPr>
          <w:rFonts w:ascii="Georgia" w:hAnsi="Georgia"/>
          <w:sz w:val="20"/>
          <w:szCs w:val="20"/>
        </w:rPr>
        <w:t>nostro</w:t>
      </w:r>
      <w:r w:rsidRPr="00EC1AB1">
        <w:rPr>
          <w:rFonts w:ascii="Georgia" w:hAnsi="Georgia"/>
          <w:spacing w:val="-8"/>
          <w:sz w:val="20"/>
          <w:szCs w:val="20"/>
        </w:rPr>
        <w:t xml:space="preserve"> </w:t>
      </w:r>
      <w:r w:rsidRPr="00EC1AB1">
        <w:rPr>
          <w:rFonts w:ascii="Georgia" w:hAnsi="Georgia"/>
          <w:sz w:val="20"/>
          <w:szCs w:val="20"/>
        </w:rPr>
        <w:t>territorio</w:t>
      </w:r>
      <w:r w:rsidRPr="00EC1AB1">
        <w:rPr>
          <w:rFonts w:ascii="Georgia" w:hAnsi="Georgia"/>
          <w:spacing w:val="-5"/>
          <w:sz w:val="20"/>
          <w:szCs w:val="20"/>
        </w:rPr>
        <w:t xml:space="preserve"> </w:t>
      </w:r>
      <w:r w:rsidRPr="00EC1AB1">
        <w:rPr>
          <w:rFonts w:ascii="Georgia" w:hAnsi="Georgia"/>
          <w:sz w:val="20"/>
          <w:szCs w:val="20"/>
        </w:rPr>
        <w:t>uno</w:t>
      </w:r>
      <w:r w:rsidRPr="00EC1AB1">
        <w:rPr>
          <w:rFonts w:ascii="Georgia" w:hAnsi="Georgia"/>
          <w:spacing w:val="-6"/>
          <w:sz w:val="20"/>
          <w:szCs w:val="20"/>
        </w:rPr>
        <w:t xml:space="preserve"> </w:t>
      </w:r>
      <w:r w:rsidRPr="00EC1AB1">
        <w:rPr>
          <w:rFonts w:ascii="Georgia" w:hAnsi="Georgia"/>
          <w:sz w:val="20"/>
          <w:szCs w:val="20"/>
        </w:rPr>
        <w:t>sviluppo</w:t>
      </w:r>
      <w:r w:rsidRPr="00EC1AB1">
        <w:rPr>
          <w:rFonts w:ascii="Georgia" w:hAnsi="Georgia"/>
          <w:spacing w:val="-8"/>
          <w:sz w:val="20"/>
          <w:szCs w:val="20"/>
        </w:rPr>
        <w:t xml:space="preserve"> </w:t>
      </w:r>
      <w:r w:rsidRPr="00EC1AB1">
        <w:rPr>
          <w:rFonts w:ascii="Georgia" w:hAnsi="Georgia"/>
          <w:sz w:val="20"/>
          <w:szCs w:val="20"/>
        </w:rPr>
        <w:t>ed</w:t>
      </w:r>
      <w:r w:rsidRPr="00EC1AB1">
        <w:rPr>
          <w:rFonts w:ascii="Georgia" w:hAnsi="Georgia"/>
          <w:spacing w:val="-6"/>
          <w:sz w:val="20"/>
          <w:szCs w:val="20"/>
        </w:rPr>
        <w:t xml:space="preserve"> </w:t>
      </w:r>
      <w:r w:rsidRPr="00EC1AB1">
        <w:rPr>
          <w:rFonts w:ascii="Georgia" w:hAnsi="Georgia"/>
          <w:sz w:val="20"/>
          <w:szCs w:val="20"/>
        </w:rPr>
        <w:t>una ripresa che abbiano un impatto positivo sulle comunità e sull'ambiente.</w:t>
      </w:r>
    </w:p>
    <w:sectPr w:rsidR="00A025FC" w:rsidRPr="00EC1AB1" w:rsidSect="00651A53">
      <w:headerReference w:type="default" r:id="rId11"/>
      <w:footerReference w:type="default" r:id="rId12"/>
      <w:headerReference w:type="first" r:id="rId13"/>
      <w:footerReference w:type="first" r:id="rId14"/>
      <w:type w:val="continuous"/>
      <w:pgSz w:w="11906" w:h="16838" w:code="9"/>
      <w:pgMar w:top="2438" w:right="822" w:bottom="862" w:left="862" w:header="1134"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83CB3C3" w14:textId="77777777" w:rsidR="00E93F3F" w:rsidRPr="00C30D73" w:rsidRDefault="00E93F3F" w:rsidP="00BF10E5">
      <w:pPr>
        <w:spacing w:after="0" w:line="240" w:lineRule="auto"/>
      </w:pPr>
      <w:r w:rsidRPr="00C30D73">
        <w:separator/>
      </w:r>
    </w:p>
  </w:endnote>
  <w:endnote w:type="continuationSeparator" w:id="0">
    <w:p w14:paraId="5F076191" w14:textId="77777777" w:rsidR="00E93F3F" w:rsidRPr="00C30D73" w:rsidRDefault="00E93F3F" w:rsidP="00BF10E5">
      <w:pPr>
        <w:spacing w:after="0" w:line="240" w:lineRule="auto"/>
      </w:pPr>
      <w:r w:rsidRPr="00C30D73">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Georgia">
    <w:panose1 w:val="02040502050405020303"/>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94705313"/>
      <w:docPartObj>
        <w:docPartGallery w:val="Page Numbers (Bottom of Page)"/>
        <w:docPartUnique/>
      </w:docPartObj>
    </w:sdtPr>
    <w:sdtContent>
      <w:p w14:paraId="623091B3" w14:textId="12EECD51" w:rsidR="00B843D2" w:rsidRDefault="00B843D2">
        <w:pPr>
          <w:pStyle w:val="Pidipagina"/>
        </w:pPr>
        <w:r>
          <w:fldChar w:fldCharType="begin"/>
        </w:r>
        <w:r>
          <w:instrText>PAGE   \* MERGEFORMAT</w:instrText>
        </w:r>
        <w:r>
          <w:fldChar w:fldCharType="separate"/>
        </w:r>
        <w:r>
          <w:rPr>
            <w:lang w:val="it-IT"/>
          </w:rPr>
          <w:t>2</w:t>
        </w:r>
        <w:r>
          <w:fldChar w:fldCharType="end"/>
        </w:r>
      </w:p>
    </w:sdtContent>
  </w:sdt>
  <w:p w14:paraId="6E2FE50B" w14:textId="77777777" w:rsidR="00B843D2" w:rsidRDefault="00B843D2">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4F5F05" w14:textId="2467EE4B" w:rsidR="003061CA" w:rsidRPr="00004054" w:rsidRDefault="003061CA" w:rsidP="006471D1">
    <w:pPr>
      <w:pStyle w:val="URL"/>
      <w:spacing w:line="240" w:lineRule="auto"/>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81A3479" w14:textId="77777777" w:rsidR="00E93F3F" w:rsidRPr="00C30D73" w:rsidRDefault="00E93F3F" w:rsidP="00BF10E5">
      <w:pPr>
        <w:spacing w:after="0" w:line="240" w:lineRule="auto"/>
      </w:pPr>
      <w:r w:rsidRPr="00C30D73">
        <w:separator/>
      </w:r>
    </w:p>
  </w:footnote>
  <w:footnote w:type="continuationSeparator" w:id="0">
    <w:p w14:paraId="0BBD13CA" w14:textId="77777777" w:rsidR="00E93F3F" w:rsidRPr="00C30D73" w:rsidRDefault="00E93F3F" w:rsidP="00BF10E5">
      <w:pPr>
        <w:spacing w:after="0" w:line="240" w:lineRule="auto"/>
      </w:pPr>
      <w:r w:rsidRPr="00C30D73">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C46D1B" w14:textId="77777777" w:rsidR="00651A53" w:rsidRDefault="00651A53">
    <w:pPr>
      <w:pStyle w:val="Intestazione"/>
    </w:pPr>
  </w:p>
  <w:p w14:paraId="7AD67725" w14:textId="77777777" w:rsidR="00651A53" w:rsidRDefault="00651A53">
    <w:pPr>
      <w:pStyle w:val="Intestazione"/>
    </w:pPr>
  </w:p>
  <w:p w14:paraId="17817251" w14:textId="2E9A91C1" w:rsidR="003061CA" w:rsidRDefault="003061CA">
    <w:pPr>
      <w:pStyle w:val="Intestazione"/>
    </w:pPr>
    <w:r>
      <w:rPr>
        <w:noProof/>
      </w:rPr>
      <w:drawing>
        <wp:anchor distT="0" distB="0" distL="114300" distR="114300" simplePos="0" relativeHeight="251659264" behindDoc="0" locked="0" layoutInCell="1" allowOverlap="1" wp14:anchorId="2578EBC7" wp14:editId="0C0DF589">
          <wp:simplePos x="0" y="0"/>
          <wp:positionH relativeFrom="page">
            <wp:posOffset>269875</wp:posOffset>
          </wp:positionH>
          <wp:positionV relativeFrom="page">
            <wp:posOffset>374650</wp:posOffset>
          </wp:positionV>
          <wp:extent cx="1504800" cy="968400"/>
          <wp:effectExtent l="0" t="0" r="0" b="0"/>
          <wp:wrapNone/>
          <wp:docPr id="1097239600" name="Graphic 1" descr="A black background with orange rectangle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7200477" name="Graphic 1" descr="A black background with orange rectangles&#10;&#10;AI-generated content may be incorrect."/>
                  <pic:cNvPicPr>
                    <a:picLocks/>
                  </pic:cNvPicPr>
                </pic:nvPicPr>
                <pic:blipFill>
                  <a:blip r:embed="rId1"/>
                  <a:stretch>
                    <a:fillRect/>
                  </a:stretch>
                </pic:blipFill>
                <pic:spPr>
                  <a:xfrm>
                    <a:off x="0" y="0"/>
                    <a:ext cx="1504800" cy="9684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4A08E6" w14:textId="77777777" w:rsidR="001B253A" w:rsidRPr="00C30D73" w:rsidRDefault="00711B52" w:rsidP="00BC077A">
    <w:pPr>
      <w:pStyle w:val="Intestazione"/>
      <w:tabs>
        <w:tab w:val="clear" w:pos="360"/>
        <w:tab w:val="left" w:pos="2327"/>
      </w:tabs>
      <w:spacing w:after="2000"/>
      <w:rPr>
        <w:lang w:val="en-GB"/>
      </w:rPr>
    </w:pPr>
    <w:r>
      <w:rPr>
        <w:noProof/>
      </w:rPr>
      <w:drawing>
        <wp:anchor distT="0" distB="0" distL="114300" distR="114300" simplePos="0" relativeHeight="251657216" behindDoc="0" locked="0" layoutInCell="1" allowOverlap="1" wp14:anchorId="0185A73E" wp14:editId="766EB09B">
          <wp:simplePos x="0" y="0"/>
          <wp:positionH relativeFrom="page">
            <wp:posOffset>375920</wp:posOffset>
          </wp:positionH>
          <wp:positionV relativeFrom="page">
            <wp:posOffset>487045</wp:posOffset>
          </wp:positionV>
          <wp:extent cx="1503893" cy="969264"/>
          <wp:effectExtent l="0" t="0" r="0" b="0"/>
          <wp:wrapNone/>
          <wp:docPr id="1134739695" name="Graphic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473539" name=""/>
                  <pic:cNvPicPr>
                    <a:picLocks/>
                  </pic:cNvPicPr>
                </pic:nvPicPr>
                <pic:blipFill>
                  <a:blip r:embed="rId1"/>
                  <a:stretch>
                    <a:fillRect/>
                  </a:stretch>
                </pic:blipFill>
                <pic:spPr>
                  <a:xfrm>
                    <a:off x="0" y="0"/>
                    <a:ext cx="1503893" cy="969264"/>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F"/>
    <w:multiLevelType w:val="singleLevel"/>
    <w:tmpl w:val="B8D6660C"/>
    <w:lvl w:ilvl="0">
      <w:start w:val="1"/>
      <w:numFmt w:val="decimal"/>
      <w:pStyle w:val="Numeroelenco2"/>
      <w:lvlText w:val="%1."/>
      <w:lvlJc w:val="left"/>
      <w:pPr>
        <w:ind w:left="720" w:hanging="360"/>
      </w:pPr>
      <w:rPr>
        <w:rFonts w:ascii="Georgia" w:hAnsi="Georgia" w:hint="default"/>
      </w:rPr>
    </w:lvl>
  </w:abstractNum>
  <w:abstractNum w:abstractNumId="1" w15:restartNumberingAfterBreak="0">
    <w:nsid w:val="FFFFFF82"/>
    <w:multiLevelType w:val="singleLevel"/>
    <w:tmpl w:val="6E5E87B0"/>
    <w:lvl w:ilvl="0">
      <w:start w:val="1"/>
      <w:numFmt w:val="bullet"/>
      <w:pStyle w:val="Puntoelenco3"/>
      <w:lvlText w:val="•"/>
      <w:lvlJc w:val="left"/>
      <w:pPr>
        <w:ind w:left="1080" w:hanging="360"/>
      </w:pPr>
      <w:rPr>
        <w:rFonts w:ascii="Arial" w:hAnsi="Arial" w:hint="default"/>
      </w:rPr>
    </w:lvl>
  </w:abstractNum>
  <w:abstractNum w:abstractNumId="2" w15:restartNumberingAfterBreak="0">
    <w:nsid w:val="FFFFFF88"/>
    <w:multiLevelType w:val="singleLevel"/>
    <w:tmpl w:val="2DB62A72"/>
    <w:lvl w:ilvl="0">
      <w:start w:val="1"/>
      <w:numFmt w:val="decimal"/>
      <w:pStyle w:val="Numeroelenco"/>
      <w:lvlText w:val="%1."/>
      <w:lvlJc w:val="left"/>
      <w:pPr>
        <w:ind w:left="360" w:hanging="360"/>
      </w:pPr>
      <w:rPr>
        <w:rFonts w:ascii="Georgia" w:hAnsi="Georgia" w:hint="default"/>
      </w:rPr>
    </w:lvl>
  </w:abstractNum>
  <w:abstractNum w:abstractNumId="3" w15:restartNumberingAfterBreak="0">
    <w:nsid w:val="2123754F"/>
    <w:multiLevelType w:val="multilevel"/>
    <w:tmpl w:val="4B9C390A"/>
    <w:lvl w:ilvl="0">
      <w:start w:val="1"/>
      <w:numFmt w:val="bullet"/>
      <w:pStyle w:val="Puntoelenco"/>
      <w:lvlText w:val="•"/>
      <w:lvlJc w:val="left"/>
      <w:pPr>
        <w:tabs>
          <w:tab w:val="num" w:pos="360"/>
        </w:tabs>
        <w:ind w:left="360" w:hanging="360"/>
      </w:pPr>
      <w:rPr>
        <w:rFonts w:ascii="Times New Roman" w:hAnsi="Times New Roman" w:cs="Times New Roman" w:hint="default"/>
      </w:rPr>
    </w:lvl>
    <w:lvl w:ilvl="1">
      <w:start w:val="1"/>
      <w:numFmt w:val="bullet"/>
      <w:pStyle w:val="Puntoelenco2"/>
      <w:lvlText w:val="–"/>
      <w:lvlJc w:val="left"/>
      <w:pPr>
        <w:ind w:left="821" w:firstLine="273"/>
      </w:pPr>
      <w:rPr>
        <w:rFonts w:ascii="Aptos" w:hAnsi="Aptos"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 w15:restartNumberingAfterBreak="0">
    <w:nsid w:val="24417B80"/>
    <w:multiLevelType w:val="hybridMultilevel"/>
    <w:tmpl w:val="4580B96A"/>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40CC1176"/>
    <w:multiLevelType w:val="multilevel"/>
    <w:tmpl w:val="55B0CAD8"/>
    <w:lvl w:ilvl="0">
      <w:start w:val="1"/>
      <w:numFmt w:val="decimal"/>
      <w:lvlText w:val="%1."/>
      <w:lvlJc w:val="left"/>
      <w:pPr>
        <w:tabs>
          <w:tab w:val="num" w:pos="547"/>
        </w:tabs>
        <w:ind w:left="547" w:hanging="273"/>
      </w:pPr>
      <w:rPr>
        <w:rFonts w:ascii="Arial" w:hAnsi="Arial" w:hint="default"/>
      </w:rPr>
    </w:lvl>
    <w:lvl w:ilvl="1">
      <w:start w:val="1"/>
      <w:numFmt w:val="decimal"/>
      <w:lvlText w:val="%2."/>
      <w:lvlJc w:val="left"/>
      <w:pPr>
        <w:ind w:left="1181" w:hanging="360"/>
      </w:pPr>
      <w:rPr>
        <w:rFonts w:ascii="Arial" w:hAnsi="Arial"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4BAC5697"/>
    <w:multiLevelType w:val="hybridMultilevel"/>
    <w:tmpl w:val="68BEA9B2"/>
    <w:lvl w:ilvl="0" w:tplc="9E52364A">
      <w:numFmt w:val="bullet"/>
      <w:lvlText w:val=""/>
      <w:lvlJc w:val="left"/>
      <w:pPr>
        <w:ind w:left="1768" w:hanging="360"/>
      </w:pPr>
      <w:rPr>
        <w:rFonts w:ascii="Symbol" w:eastAsia="Symbol" w:hAnsi="Symbol" w:cs="Symbol" w:hint="default"/>
        <w:b w:val="0"/>
        <w:bCs w:val="0"/>
        <w:i w:val="0"/>
        <w:iCs w:val="0"/>
        <w:spacing w:val="0"/>
        <w:w w:val="97"/>
        <w:sz w:val="20"/>
        <w:szCs w:val="20"/>
        <w:lang w:val="it-IT" w:eastAsia="en-US" w:bidi="ar-SA"/>
      </w:rPr>
    </w:lvl>
    <w:lvl w:ilvl="1" w:tplc="2E4686C8">
      <w:numFmt w:val="bullet"/>
      <w:lvlText w:val="•"/>
      <w:lvlJc w:val="left"/>
      <w:pPr>
        <w:ind w:left="2590" w:hanging="360"/>
      </w:pPr>
      <w:rPr>
        <w:rFonts w:hint="default"/>
        <w:lang w:val="it-IT" w:eastAsia="en-US" w:bidi="ar-SA"/>
      </w:rPr>
    </w:lvl>
    <w:lvl w:ilvl="2" w:tplc="2FC637B0">
      <w:numFmt w:val="bullet"/>
      <w:lvlText w:val="•"/>
      <w:lvlJc w:val="left"/>
      <w:pPr>
        <w:ind w:left="3421" w:hanging="360"/>
      </w:pPr>
      <w:rPr>
        <w:rFonts w:hint="default"/>
        <w:lang w:val="it-IT" w:eastAsia="en-US" w:bidi="ar-SA"/>
      </w:rPr>
    </w:lvl>
    <w:lvl w:ilvl="3" w:tplc="BC28EFEE">
      <w:numFmt w:val="bullet"/>
      <w:lvlText w:val="•"/>
      <w:lvlJc w:val="left"/>
      <w:pPr>
        <w:ind w:left="4252" w:hanging="360"/>
      </w:pPr>
      <w:rPr>
        <w:rFonts w:hint="default"/>
        <w:lang w:val="it-IT" w:eastAsia="en-US" w:bidi="ar-SA"/>
      </w:rPr>
    </w:lvl>
    <w:lvl w:ilvl="4" w:tplc="FDAAF258">
      <w:numFmt w:val="bullet"/>
      <w:lvlText w:val="•"/>
      <w:lvlJc w:val="left"/>
      <w:pPr>
        <w:ind w:left="5083" w:hanging="360"/>
      </w:pPr>
      <w:rPr>
        <w:rFonts w:hint="default"/>
        <w:lang w:val="it-IT" w:eastAsia="en-US" w:bidi="ar-SA"/>
      </w:rPr>
    </w:lvl>
    <w:lvl w:ilvl="5" w:tplc="E28812CA">
      <w:numFmt w:val="bullet"/>
      <w:lvlText w:val="•"/>
      <w:lvlJc w:val="left"/>
      <w:pPr>
        <w:ind w:left="5914" w:hanging="360"/>
      </w:pPr>
      <w:rPr>
        <w:rFonts w:hint="default"/>
        <w:lang w:val="it-IT" w:eastAsia="en-US" w:bidi="ar-SA"/>
      </w:rPr>
    </w:lvl>
    <w:lvl w:ilvl="6" w:tplc="141A9486">
      <w:numFmt w:val="bullet"/>
      <w:lvlText w:val="•"/>
      <w:lvlJc w:val="left"/>
      <w:pPr>
        <w:ind w:left="6745" w:hanging="360"/>
      </w:pPr>
      <w:rPr>
        <w:rFonts w:hint="default"/>
        <w:lang w:val="it-IT" w:eastAsia="en-US" w:bidi="ar-SA"/>
      </w:rPr>
    </w:lvl>
    <w:lvl w:ilvl="7" w:tplc="61EE3BB8">
      <w:numFmt w:val="bullet"/>
      <w:lvlText w:val="•"/>
      <w:lvlJc w:val="left"/>
      <w:pPr>
        <w:ind w:left="7576" w:hanging="360"/>
      </w:pPr>
      <w:rPr>
        <w:rFonts w:hint="default"/>
        <w:lang w:val="it-IT" w:eastAsia="en-US" w:bidi="ar-SA"/>
      </w:rPr>
    </w:lvl>
    <w:lvl w:ilvl="8" w:tplc="7E3C4B94">
      <w:numFmt w:val="bullet"/>
      <w:lvlText w:val="•"/>
      <w:lvlJc w:val="left"/>
      <w:pPr>
        <w:ind w:left="8407" w:hanging="360"/>
      </w:pPr>
      <w:rPr>
        <w:rFonts w:hint="default"/>
        <w:lang w:val="it-IT" w:eastAsia="en-US" w:bidi="ar-SA"/>
      </w:rPr>
    </w:lvl>
  </w:abstractNum>
  <w:abstractNum w:abstractNumId="7" w15:restartNumberingAfterBreak="0">
    <w:nsid w:val="50A92B7B"/>
    <w:multiLevelType w:val="hybridMultilevel"/>
    <w:tmpl w:val="27347940"/>
    <w:lvl w:ilvl="0" w:tplc="AA4E0E88">
      <w:start w:val="1"/>
      <w:numFmt w:val="upperLetter"/>
      <w:pStyle w:val="ListAlpha"/>
      <w:lvlText w:val="%1."/>
      <w:lvlJc w:val="left"/>
      <w:pPr>
        <w:ind w:left="360" w:hanging="360"/>
      </w:pPr>
      <w:rPr>
        <w:rFonts w:ascii="Georgia" w:hAnsi="Georgia" w:hint="default"/>
        <w:caps w:val="0"/>
        <w:strike w:val="0"/>
        <w:dstrike w:val="0"/>
        <w:vanish w:val="0"/>
        <w:vertAlign w:val="baseline"/>
      </w:rPr>
    </w:lvl>
    <w:lvl w:ilvl="1" w:tplc="16040FC4">
      <w:start w:val="1"/>
      <w:numFmt w:val="lowerLetter"/>
      <w:pStyle w:val="ListAlpha2"/>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5DA70C13"/>
    <w:multiLevelType w:val="hybridMultilevel"/>
    <w:tmpl w:val="C8EA54DC"/>
    <w:lvl w:ilvl="0" w:tplc="CF66F6B6">
      <w:start w:val="1"/>
      <w:numFmt w:val="lowerLetter"/>
      <w:lvlText w:val="%1."/>
      <w:lvlJc w:val="left"/>
      <w:pPr>
        <w:ind w:left="720" w:hanging="360"/>
      </w:pPr>
      <w:rPr>
        <w:rFonts w:ascii="Arial" w:hAnsi="Arial" w:hint="default"/>
        <w:caps w:val="0"/>
        <w:strike w:val="0"/>
        <w:dstrike w:val="0"/>
        <w:vanish w:val="0"/>
        <w:vertAlign w:val="baselin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658D21BF"/>
    <w:multiLevelType w:val="hybridMultilevel"/>
    <w:tmpl w:val="AB56A1F4"/>
    <w:lvl w:ilvl="0" w:tplc="EFF2BB0E">
      <w:start w:val="1"/>
      <w:numFmt w:val="bullet"/>
      <w:lvlText w:val="–"/>
      <w:lvlJc w:val="left"/>
      <w:pPr>
        <w:tabs>
          <w:tab w:val="num" w:pos="720"/>
        </w:tabs>
        <w:ind w:left="720" w:hanging="360"/>
      </w:pPr>
      <w:rPr>
        <w:rFonts w:ascii="Arial" w:hAnsi="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B205E81"/>
    <w:multiLevelType w:val="hybridMultilevel"/>
    <w:tmpl w:val="2C0C4F14"/>
    <w:lvl w:ilvl="0" w:tplc="25E4DFFA">
      <w:start w:val="1"/>
      <w:numFmt w:val="bullet"/>
      <w:lvlText w:val="•"/>
      <w:lvlJc w:val="left"/>
      <w:pPr>
        <w:tabs>
          <w:tab w:val="num" w:pos="360"/>
        </w:tabs>
        <w:ind w:left="36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763918304">
    <w:abstractNumId w:val="10"/>
  </w:num>
  <w:num w:numId="2" w16cid:durableId="1591547379">
    <w:abstractNumId w:val="9"/>
  </w:num>
  <w:num w:numId="3" w16cid:durableId="896206886">
    <w:abstractNumId w:val="2"/>
  </w:num>
  <w:num w:numId="4" w16cid:durableId="1374576326">
    <w:abstractNumId w:val="0"/>
  </w:num>
  <w:num w:numId="5" w16cid:durableId="349137830">
    <w:abstractNumId w:val="7"/>
  </w:num>
  <w:num w:numId="6" w16cid:durableId="515002212">
    <w:abstractNumId w:val="8"/>
  </w:num>
  <w:num w:numId="7" w16cid:durableId="2090808868">
    <w:abstractNumId w:val="1"/>
  </w:num>
  <w:num w:numId="8" w16cid:durableId="1031145344">
    <w:abstractNumId w:val="5"/>
  </w:num>
  <w:num w:numId="9" w16cid:durableId="1887251288">
    <w:abstractNumId w:val="3"/>
  </w:num>
  <w:num w:numId="10" w16cid:durableId="39863094">
    <w:abstractNumId w:val="3"/>
  </w:num>
  <w:num w:numId="11" w16cid:durableId="654143700">
    <w:abstractNumId w:val="3"/>
  </w:num>
  <w:num w:numId="12" w16cid:durableId="603615013">
    <w:abstractNumId w:val="4"/>
  </w:num>
  <w:num w:numId="13" w16cid:durableId="9733110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defaultTabStop w:val="720"/>
  <w:hyphenationZone w:val="283"/>
  <w:drawingGridHorizontalSpacing w:val="58"/>
  <w:drawingGridVerticalSpacing w:val="58"/>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15CE"/>
    <w:rsid w:val="0000264F"/>
    <w:rsid w:val="00004054"/>
    <w:rsid w:val="0000438D"/>
    <w:rsid w:val="00032F4B"/>
    <w:rsid w:val="00036679"/>
    <w:rsid w:val="000506ED"/>
    <w:rsid w:val="00050BF1"/>
    <w:rsid w:val="00060712"/>
    <w:rsid w:val="000A1E00"/>
    <w:rsid w:val="000B7F22"/>
    <w:rsid w:val="000C06E1"/>
    <w:rsid w:val="000D25D5"/>
    <w:rsid w:val="000D6E9C"/>
    <w:rsid w:val="000E5902"/>
    <w:rsid w:val="000F7CF5"/>
    <w:rsid w:val="00100A9F"/>
    <w:rsid w:val="00123CB2"/>
    <w:rsid w:val="001434DE"/>
    <w:rsid w:val="0014596A"/>
    <w:rsid w:val="0014794B"/>
    <w:rsid w:val="00161951"/>
    <w:rsid w:val="00175936"/>
    <w:rsid w:val="00192201"/>
    <w:rsid w:val="001B1BC0"/>
    <w:rsid w:val="001B1E8A"/>
    <w:rsid w:val="001B253A"/>
    <w:rsid w:val="001B275D"/>
    <w:rsid w:val="001C7CE6"/>
    <w:rsid w:val="001D6AD1"/>
    <w:rsid w:val="00207EA6"/>
    <w:rsid w:val="002221D8"/>
    <w:rsid w:val="00236777"/>
    <w:rsid w:val="002478EC"/>
    <w:rsid w:val="00252A36"/>
    <w:rsid w:val="002764EA"/>
    <w:rsid w:val="00296FBD"/>
    <w:rsid w:val="002B1CE5"/>
    <w:rsid w:val="002B5A1E"/>
    <w:rsid w:val="002D201C"/>
    <w:rsid w:val="002D49DF"/>
    <w:rsid w:val="002F4450"/>
    <w:rsid w:val="003061CA"/>
    <w:rsid w:val="00310BB2"/>
    <w:rsid w:val="00320F81"/>
    <w:rsid w:val="00323D4A"/>
    <w:rsid w:val="003247F0"/>
    <w:rsid w:val="00327377"/>
    <w:rsid w:val="003528DB"/>
    <w:rsid w:val="00352C4B"/>
    <w:rsid w:val="00352CD5"/>
    <w:rsid w:val="00354FF5"/>
    <w:rsid w:val="00365F00"/>
    <w:rsid w:val="003671C0"/>
    <w:rsid w:val="00375A64"/>
    <w:rsid w:val="00382D1E"/>
    <w:rsid w:val="00394175"/>
    <w:rsid w:val="00396001"/>
    <w:rsid w:val="003A36D6"/>
    <w:rsid w:val="003A55BE"/>
    <w:rsid w:val="003A5722"/>
    <w:rsid w:val="003B0390"/>
    <w:rsid w:val="003B744B"/>
    <w:rsid w:val="003D3E83"/>
    <w:rsid w:val="003E2262"/>
    <w:rsid w:val="00401FF1"/>
    <w:rsid w:val="004132CE"/>
    <w:rsid w:val="004209B5"/>
    <w:rsid w:val="00437C8B"/>
    <w:rsid w:val="00481A3D"/>
    <w:rsid w:val="00490625"/>
    <w:rsid w:val="00490FFB"/>
    <w:rsid w:val="004A6158"/>
    <w:rsid w:val="004D25ED"/>
    <w:rsid w:val="00581225"/>
    <w:rsid w:val="00586D90"/>
    <w:rsid w:val="005A0C47"/>
    <w:rsid w:val="005A4704"/>
    <w:rsid w:val="005A6836"/>
    <w:rsid w:val="005B1B85"/>
    <w:rsid w:val="005B6C2D"/>
    <w:rsid w:val="005F11A0"/>
    <w:rsid w:val="006267C5"/>
    <w:rsid w:val="00626BAD"/>
    <w:rsid w:val="00635672"/>
    <w:rsid w:val="0064372D"/>
    <w:rsid w:val="006471D1"/>
    <w:rsid w:val="00651A53"/>
    <w:rsid w:val="00657E5B"/>
    <w:rsid w:val="0066734B"/>
    <w:rsid w:val="00693A6E"/>
    <w:rsid w:val="006B596D"/>
    <w:rsid w:val="006E09DF"/>
    <w:rsid w:val="006F208B"/>
    <w:rsid w:val="00711B52"/>
    <w:rsid w:val="00712B91"/>
    <w:rsid w:val="00720947"/>
    <w:rsid w:val="00724AE1"/>
    <w:rsid w:val="00725D36"/>
    <w:rsid w:val="007442E1"/>
    <w:rsid w:val="00773071"/>
    <w:rsid w:val="00773F36"/>
    <w:rsid w:val="00774812"/>
    <w:rsid w:val="00795231"/>
    <w:rsid w:val="007D48F6"/>
    <w:rsid w:val="007E73CC"/>
    <w:rsid w:val="007F36FB"/>
    <w:rsid w:val="007F420D"/>
    <w:rsid w:val="00800DF2"/>
    <w:rsid w:val="00801CB4"/>
    <w:rsid w:val="00806E67"/>
    <w:rsid w:val="0081355E"/>
    <w:rsid w:val="0083074D"/>
    <w:rsid w:val="00833750"/>
    <w:rsid w:val="008944FD"/>
    <w:rsid w:val="008B02B8"/>
    <w:rsid w:val="008C2904"/>
    <w:rsid w:val="008D1F60"/>
    <w:rsid w:val="00904EBB"/>
    <w:rsid w:val="00914068"/>
    <w:rsid w:val="009215CE"/>
    <w:rsid w:val="009262F7"/>
    <w:rsid w:val="00934C70"/>
    <w:rsid w:val="00946CDA"/>
    <w:rsid w:val="0095474B"/>
    <w:rsid w:val="0096045D"/>
    <w:rsid w:val="00961F5F"/>
    <w:rsid w:val="00962C3B"/>
    <w:rsid w:val="00982BEF"/>
    <w:rsid w:val="00993DA6"/>
    <w:rsid w:val="009A3C9C"/>
    <w:rsid w:val="009A77A9"/>
    <w:rsid w:val="009C585B"/>
    <w:rsid w:val="009D0B44"/>
    <w:rsid w:val="009E0CCB"/>
    <w:rsid w:val="009E736F"/>
    <w:rsid w:val="009F7E69"/>
    <w:rsid w:val="00A0174D"/>
    <w:rsid w:val="00A025FC"/>
    <w:rsid w:val="00A1545E"/>
    <w:rsid w:val="00A542EA"/>
    <w:rsid w:val="00A57320"/>
    <w:rsid w:val="00A707AA"/>
    <w:rsid w:val="00A853B9"/>
    <w:rsid w:val="00A92046"/>
    <w:rsid w:val="00AB41AC"/>
    <w:rsid w:val="00AB49F4"/>
    <w:rsid w:val="00AB5464"/>
    <w:rsid w:val="00AD261F"/>
    <w:rsid w:val="00AD7D89"/>
    <w:rsid w:val="00AE1D61"/>
    <w:rsid w:val="00B10321"/>
    <w:rsid w:val="00B47187"/>
    <w:rsid w:val="00B67C2B"/>
    <w:rsid w:val="00B75E93"/>
    <w:rsid w:val="00B843D2"/>
    <w:rsid w:val="00B86EBC"/>
    <w:rsid w:val="00B96361"/>
    <w:rsid w:val="00BC077A"/>
    <w:rsid w:val="00BD19D9"/>
    <w:rsid w:val="00BE4110"/>
    <w:rsid w:val="00BF10E5"/>
    <w:rsid w:val="00BF63E5"/>
    <w:rsid w:val="00C02CFB"/>
    <w:rsid w:val="00C0442A"/>
    <w:rsid w:val="00C13593"/>
    <w:rsid w:val="00C30D73"/>
    <w:rsid w:val="00C376B9"/>
    <w:rsid w:val="00C627FC"/>
    <w:rsid w:val="00C71D6B"/>
    <w:rsid w:val="00C757DA"/>
    <w:rsid w:val="00C83896"/>
    <w:rsid w:val="00C9608F"/>
    <w:rsid w:val="00CA43FA"/>
    <w:rsid w:val="00CB1979"/>
    <w:rsid w:val="00CC1BE2"/>
    <w:rsid w:val="00CC6F2A"/>
    <w:rsid w:val="00CD2B08"/>
    <w:rsid w:val="00CD7E9B"/>
    <w:rsid w:val="00CE1F79"/>
    <w:rsid w:val="00D0646F"/>
    <w:rsid w:val="00D16CBA"/>
    <w:rsid w:val="00D2018A"/>
    <w:rsid w:val="00D3772B"/>
    <w:rsid w:val="00D40A15"/>
    <w:rsid w:val="00D6171B"/>
    <w:rsid w:val="00D64119"/>
    <w:rsid w:val="00D732C8"/>
    <w:rsid w:val="00D85F55"/>
    <w:rsid w:val="00D92EF2"/>
    <w:rsid w:val="00D940B7"/>
    <w:rsid w:val="00DA4E04"/>
    <w:rsid w:val="00DB0877"/>
    <w:rsid w:val="00DB2C08"/>
    <w:rsid w:val="00DB3A65"/>
    <w:rsid w:val="00DD66CE"/>
    <w:rsid w:val="00DE30C0"/>
    <w:rsid w:val="00E068C1"/>
    <w:rsid w:val="00E1681A"/>
    <w:rsid w:val="00E42113"/>
    <w:rsid w:val="00E43651"/>
    <w:rsid w:val="00E60859"/>
    <w:rsid w:val="00E65751"/>
    <w:rsid w:val="00E71133"/>
    <w:rsid w:val="00E93F3F"/>
    <w:rsid w:val="00EA1770"/>
    <w:rsid w:val="00EC0C1D"/>
    <w:rsid w:val="00EC1AB1"/>
    <w:rsid w:val="00EC2BE9"/>
    <w:rsid w:val="00ED67DE"/>
    <w:rsid w:val="00EE69E8"/>
    <w:rsid w:val="00F275C1"/>
    <w:rsid w:val="00F52F94"/>
    <w:rsid w:val="00F74D9A"/>
    <w:rsid w:val="00F76C46"/>
    <w:rsid w:val="00F90C66"/>
    <w:rsid w:val="00F96AC2"/>
    <w:rsid w:val="00FA2F27"/>
    <w:rsid w:val="00FA4480"/>
    <w:rsid w:val="00FC6A59"/>
    <w:rsid w:val="00FF2028"/>
    <w:rsid w:val="00FF3CA2"/>
    <w:rsid w:val="712F09C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39CCFFA"/>
  <w15:chartTrackingRefBased/>
  <w15:docId w15:val="{673C98B4-DB4D-4D1A-84C4-478CE915A0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Times New Roman"/>
        <w:lang w:val="en-US" w:eastAsia="en-US" w:bidi="ar-SA"/>
      </w:rPr>
    </w:rPrDefault>
    <w:pPrDefault/>
  </w:docDefaults>
  <w:latentStyles w:defLockedState="0" w:defUIPriority="99" w:defSemiHidden="0" w:defUnhideWhenUsed="0" w:defQFormat="0" w:count="376">
    <w:lsdException w:name="Normal" w:uiPriority="5" w:qFormat="1"/>
    <w:lsdException w:name="heading 1" w:uiPriority="9" w:qFormat="1"/>
    <w:lsdException w:name="heading 2" w:semiHidden="1" w:uiPriority="9" w:unhideWhenUsed="1" w:qFormat="1"/>
    <w:lsdException w:name="heading 3" w:semiHidden="1" w:uiPriority="9" w:qFormat="1"/>
    <w:lsdException w:name="heading 4" w:semiHidden="1" w:uiPriority="9" w:qFormat="1"/>
    <w:lsdException w:name="heading 5" w:semiHidden="1" w:uiPriority="11" w:qFormat="1"/>
    <w:lsdException w:name="heading 6" w:semiHidden="1" w:uiPriority="11" w:qFormat="1"/>
    <w:lsdException w:name="heading 7" w:semiHidden="1" w:uiPriority="11" w:qFormat="1"/>
    <w:lsdException w:name="heading 8" w:semiHidden="1" w:uiPriority="9" w:qFormat="1"/>
    <w:lsdException w:name="heading 9" w:semiHidden="1" w:uiPriority="1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iPriority="18" w:unhideWhenUsed="1"/>
    <w:lsdException w:name="footer" w:semiHidden="1" w:unhideWhenUsed="1"/>
    <w:lsdException w:name="index heading" w:semiHidden="1" w:unhideWhenUsed="1"/>
    <w:lsdException w:name="caption" w:semiHidden="1" w:uiPriority="98"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6" w:unhideWhenUsed="1" w:qFormat="1"/>
    <w:lsdException w:name="List Number" w:semiHidden="1" w:uiPriority="6"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8" w:unhideWhenUsed="1" w:qFormat="1"/>
    <w:lsdException w:name="List Bullet 3" w:semiHidden="1" w:unhideWhenUsed="1"/>
    <w:lsdException w:name="List Bullet 4" w:semiHidden="1" w:unhideWhenUsed="1"/>
    <w:lsdException w:name="List Bullet 5" w:semiHidden="1" w:unhideWhenUsed="1"/>
    <w:lsdException w:name="List Number 2" w:semiHidden="1" w:uiPriority="6"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iPriority="4" w:unhideWhenUsed="1" w:qFormat="1"/>
    <w:lsdException w:name="Signature" w:semiHidden="1" w:uiPriority="3" w:unhideWhenUsed="1" w:qFormat="1"/>
    <w:lsdException w:name="Default Paragraph Font" w:semiHidden="1" w:uiPriority="1" w:unhideWhenUsed="1"/>
    <w:lsdException w:name="Body Text" w:semiHidden="1" w:uiPriority="6" w:unhideWhenUsed="1" w:qFormat="1"/>
    <w:lsdException w:name="Body Text Indent" w:semiHidden="1" w:unhideWhenUsed="1"/>
    <w:lsdException w:name="List Continue" w:semiHidden="1" w:uiPriority="6" w:unhideWhenUsed="1"/>
    <w:lsdException w:name="List Continue 2" w:semiHidden="1" w:uiPriority="6"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iPriority="3" w:unhideWhenUsed="1" w:qFormat="1"/>
    <w:lsdException w:name="Date" w:semiHidden="1" w:uiPriority="3"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uiPriority="20"/>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1" w:qFormat="1"/>
    <w:lsdException w:name="Quote" w:semiHidden="1" w:uiPriority="29" w:qFormat="1"/>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next w:val="Corpotesto"/>
    <w:semiHidden/>
    <w:rsid w:val="00352C4B"/>
    <w:pPr>
      <w:spacing w:after="280" w:line="252" w:lineRule="auto"/>
    </w:pPr>
    <w:rPr>
      <w:rFonts w:eastAsia="Times New Roman"/>
      <w:sz w:val="22"/>
      <w:szCs w:val="24"/>
      <w:lang w:val="en-GB"/>
    </w:rPr>
  </w:style>
  <w:style w:type="paragraph" w:styleId="Titolo1">
    <w:name w:val="heading 1"/>
    <w:basedOn w:val="NormalHeading"/>
    <w:next w:val="Corpotesto"/>
    <w:link w:val="Titolo1Carattere"/>
    <w:uiPriority w:val="11"/>
    <w:qFormat/>
    <w:rsid w:val="002D49DF"/>
    <w:pPr>
      <w:keepNext/>
      <w:tabs>
        <w:tab w:val="left" w:pos="288"/>
        <w:tab w:val="left" w:pos="576"/>
        <w:tab w:val="left" w:pos="864"/>
        <w:tab w:val="left" w:pos="1152"/>
        <w:tab w:val="left" w:pos="1440"/>
      </w:tabs>
      <w:snapToGrid w:val="0"/>
      <w:spacing w:before="440" w:after="160"/>
      <w:outlineLvl w:val="0"/>
    </w:pPr>
    <w:rPr>
      <w:rFonts w:ascii="Arial" w:hAnsi="Arial"/>
      <w:b/>
      <w:spacing w:val="-5"/>
      <w:sz w:val="36"/>
      <w:szCs w:val="36"/>
    </w:rPr>
  </w:style>
  <w:style w:type="paragraph" w:styleId="Titolo2">
    <w:name w:val="heading 2"/>
    <w:basedOn w:val="NormalBody"/>
    <w:next w:val="Corpotesto"/>
    <w:link w:val="Titolo2Carattere"/>
    <w:uiPriority w:val="11"/>
    <w:qFormat/>
    <w:rsid w:val="00CD2B08"/>
    <w:pPr>
      <w:keepNext/>
      <w:snapToGrid w:val="0"/>
      <w:spacing w:before="300" w:line="288" w:lineRule="auto"/>
      <w:outlineLvl w:val="1"/>
    </w:pPr>
    <w:rPr>
      <w:rFonts w:ascii="Arial" w:hAnsi="Arial"/>
      <w:b/>
      <w:spacing w:val="-5"/>
      <w:sz w:val="30"/>
      <w:szCs w:val="30"/>
    </w:rPr>
  </w:style>
  <w:style w:type="paragraph" w:styleId="Titolo3">
    <w:name w:val="heading 3"/>
    <w:basedOn w:val="NormalBody"/>
    <w:next w:val="Corpotesto"/>
    <w:link w:val="Titolo3Carattere"/>
    <w:uiPriority w:val="11"/>
    <w:qFormat/>
    <w:rsid w:val="00CD2B08"/>
    <w:pPr>
      <w:keepNext/>
      <w:keepLines/>
      <w:spacing w:before="300" w:line="288" w:lineRule="auto"/>
      <w:outlineLvl w:val="2"/>
    </w:pPr>
    <w:rPr>
      <w:rFonts w:ascii="Arial" w:hAnsi="Arial"/>
      <w:b/>
      <w:bCs/>
      <w:sz w:val="26"/>
      <w:szCs w:val="26"/>
    </w:rPr>
  </w:style>
  <w:style w:type="paragraph" w:styleId="Titolo4">
    <w:name w:val="heading 4"/>
    <w:basedOn w:val="Normale"/>
    <w:next w:val="Normale"/>
    <w:link w:val="Titolo4Carattere"/>
    <w:uiPriority w:val="11"/>
    <w:qFormat/>
    <w:rsid w:val="002D49DF"/>
    <w:pPr>
      <w:keepNext/>
      <w:keepLines/>
      <w:spacing w:before="140" w:after="160" w:line="288" w:lineRule="auto"/>
      <w:outlineLvl w:val="3"/>
    </w:pPr>
    <w:rPr>
      <w:b/>
      <w:bCs/>
      <w:iCs/>
    </w:rPr>
  </w:style>
  <w:style w:type="paragraph" w:styleId="Titolo8">
    <w:name w:val="heading 8"/>
    <w:basedOn w:val="Normale"/>
    <w:next w:val="Normale"/>
    <w:link w:val="Titolo8Carattere"/>
    <w:uiPriority w:val="9"/>
    <w:semiHidden/>
    <w:unhideWhenUsed/>
    <w:qFormat/>
    <w:rsid w:val="00A025FC"/>
    <w:pPr>
      <w:keepNext/>
      <w:keepLines/>
      <w:spacing w:after="0" w:line="259" w:lineRule="auto"/>
      <w:outlineLvl w:val="7"/>
    </w:pPr>
    <w:rPr>
      <w:rFonts w:asciiTheme="minorHAnsi" w:eastAsiaTheme="majorEastAsia" w:hAnsiTheme="minorHAnsi" w:cstheme="majorBidi"/>
      <w:i/>
      <w:iCs/>
      <w:color w:val="272727" w:themeColor="text1" w:themeTint="D8"/>
      <w:kern w:val="2"/>
      <w:szCs w:val="22"/>
      <w:lang w:val="it-IT"/>
      <w14:ligatures w14:val="standardContextual"/>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uiPriority w:val="11"/>
    <w:rsid w:val="00352CD5"/>
    <w:rPr>
      <w:rFonts w:eastAsia="Times New Roman" w:cs="Times New Roman"/>
      <w:b/>
      <w:spacing w:val="-5"/>
      <w:sz w:val="36"/>
      <w:szCs w:val="36"/>
    </w:rPr>
  </w:style>
  <w:style w:type="character" w:customStyle="1" w:styleId="Titolo2Carattere">
    <w:name w:val="Titolo 2 Carattere"/>
    <w:link w:val="Titolo2"/>
    <w:uiPriority w:val="11"/>
    <w:rsid w:val="00352CD5"/>
    <w:rPr>
      <w:rFonts w:eastAsia="Times New Roman" w:cs="Times New Roman"/>
      <w:b/>
      <w:spacing w:val="-5"/>
      <w:sz w:val="30"/>
      <w:szCs w:val="30"/>
    </w:rPr>
  </w:style>
  <w:style w:type="paragraph" w:styleId="Pidipagina">
    <w:name w:val="footer"/>
    <w:basedOn w:val="NormalLetterhead"/>
    <w:link w:val="PidipaginaCarattere"/>
    <w:uiPriority w:val="99"/>
    <w:rsid w:val="00CD2B08"/>
    <w:pPr>
      <w:snapToGrid w:val="0"/>
      <w:contextualSpacing w:val="0"/>
    </w:pPr>
    <w:rPr>
      <w:color w:val="000000"/>
      <w:spacing w:val="-1"/>
    </w:rPr>
  </w:style>
  <w:style w:type="character" w:customStyle="1" w:styleId="PidipaginaCarattere">
    <w:name w:val="Piè di pagina Carattere"/>
    <w:link w:val="Pidipagina"/>
    <w:uiPriority w:val="99"/>
    <w:rsid w:val="00CD2B08"/>
    <w:rPr>
      <w:rFonts w:eastAsia="Times New Roman" w:cs="Times New Roman"/>
      <w:color w:val="000000"/>
      <w:spacing w:val="-1"/>
      <w:sz w:val="18"/>
      <w:szCs w:val="24"/>
    </w:rPr>
  </w:style>
  <w:style w:type="paragraph" w:styleId="Intestazione">
    <w:name w:val="header"/>
    <w:basedOn w:val="Corpotesto"/>
    <w:link w:val="IntestazioneCarattere"/>
    <w:uiPriority w:val="18"/>
    <w:rsid w:val="00CD2B08"/>
    <w:pPr>
      <w:spacing w:after="0"/>
    </w:pPr>
    <w:rPr>
      <w:color w:val="343434"/>
    </w:rPr>
  </w:style>
  <w:style w:type="character" w:customStyle="1" w:styleId="IntestazioneCarattere">
    <w:name w:val="Intestazione Carattere"/>
    <w:link w:val="Intestazione"/>
    <w:uiPriority w:val="18"/>
    <w:rsid w:val="00CD2B08"/>
    <w:rPr>
      <w:rFonts w:eastAsia="Times New Roman" w:cs="Arial"/>
      <w:color w:val="343434"/>
      <w:szCs w:val="20"/>
    </w:rPr>
  </w:style>
  <w:style w:type="paragraph" w:customStyle="1" w:styleId="ListAlpha">
    <w:name w:val="List Alpha"/>
    <w:basedOn w:val="NormalBody"/>
    <w:uiPriority w:val="9"/>
    <w:rsid w:val="00CD2B08"/>
    <w:pPr>
      <w:numPr>
        <w:numId w:val="5"/>
      </w:numPr>
    </w:pPr>
  </w:style>
  <w:style w:type="paragraph" w:styleId="Corpotesto">
    <w:name w:val="Body Text"/>
    <w:basedOn w:val="NormalBody"/>
    <w:link w:val="CorpotestoCarattere"/>
    <w:uiPriority w:val="6"/>
    <w:qFormat/>
    <w:rsid w:val="00352C4B"/>
    <w:pPr>
      <w:tabs>
        <w:tab w:val="left" w:pos="360"/>
      </w:tabs>
      <w:snapToGrid w:val="0"/>
    </w:pPr>
    <w:rPr>
      <w:rFonts w:cs="Arial"/>
      <w:szCs w:val="20"/>
    </w:rPr>
  </w:style>
  <w:style w:type="character" w:customStyle="1" w:styleId="CorpotestoCarattere">
    <w:name w:val="Corpo testo Carattere"/>
    <w:link w:val="Corpotesto"/>
    <w:uiPriority w:val="6"/>
    <w:rsid w:val="00352C4B"/>
    <w:rPr>
      <w:rFonts w:ascii="Georgia" w:eastAsia="Times New Roman" w:hAnsi="Georgia" w:cs="Arial"/>
      <w:szCs w:val="20"/>
    </w:rPr>
  </w:style>
  <w:style w:type="paragraph" w:styleId="Puntoelenco">
    <w:name w:val="List Bullet"/>
    <w:basedOn w:val="NormalBody"/>
    <w:uiPriority w:val="6"/>
    <w:qFormat/>
    <w:rsid w:val="00CD2B08"/>
    <w:pPr>
      <w:numPr>
        <w:numId w:val="10"/>
      </w:numPr>
      <w:snapToGrid w:val="0"/>
    </w:pPr>
    <w:rPr>
      <w:rFonts w:eastAsia="Arial"/>
      <w:spacing w:val="-2"/>
      <w:szCs w:val="22"/>
    </w:rPr>
  </w:style>
  <w:style w:type="paragraph" w:styleId="Numeroelenco">
    <w:name w:val="List Number"/>
    <w:basedOn w:val="NormalBody"/>
    <w:uiPriority w:val="8"/>
    <w:rsid w:val="00CD2B08"/>
    <w:pPr>
      <w:numPr>
        <w:numId w:val="3"/>
      </w:numPr>
      <w:snapToGrid w:val="0"/>
      <w:ind w:left="450" w:hanging="450"/>
    </w:pPr>
    <w:rPr>
      <w:rFonts w:eastAsia="Arial"/>
      <w:szCs w:val="22"/>
    </w:rPr>
  </w:style>
  <w:style w:type="paragraph" w:customStyle="1" w:styleId="Address">
    <w:name w:val="Address"/>
    <w:basedOn w:val="NormalBody"/>
    <w:next w:val="CCEnclosure"/>
    <w:uiPriority w:val="3"/>
    <w:qFormat/>
    <w:rsid w:val="00352C4B"/>
    <w:pPr>
      <w:snapToGrid w:val="0"/>
      <w:contextualSpacing/>
    </w:pPr>
    <w:rPr>
      <w:szCs w:val="18"/>
    </w:rPr>
  </w:style>
  <w:style w:type="paragraph" w:styleId="Formuladiapertura">
    <w:name w:val="Salutation"/>
    <w:basedOn w:val="NormalBody"/>
    <w:next w:val="Corpotesto"/>
    <w:link w:val="FormuladiaperturaCarattere"/>
    <w:uiPriority w:val="3"/>
    <w:qFormat/>
    <w:rsid w:val="002D49DF"/>
    <w:pPr>
      <w:snapToGrid w:val="0"/>
      <w:spacing w:before="900"/>
    </w:pPr>
  </w:style>
  <w:style w:type="character" w:customStyle="1" w:styleId="FormuladiaperturaCarattere">
    <w:name w:val="Formula di apertura Carattere"/>
    <w:link w:val="Formuladiapertura"/>
    <w:uiPriority w:val="3"/>
    <w:rsid w:val="002D49DF"/>
    <w:rPr>
      <w:rFonts w:eastAsia="Times New Roman" w:cs="Times New Roman"/>
      <w:szCs w:val="24"/>
    </w:rPr>
  </w:style>
  <w:style w:type="paragraph" w:customStyle="1" w:styleId="CCEnclosure">
    <w:name w:val="CC Enclosure"/>
    <w:basedOn w:val="Address"/>
    <w:next w:val="Corpotesto"/>
    <w:uiPriority w:val="5"/>
    <w:rsid w:val="00CD2B08"/>
    <w:pPr>
      <w:spacing w:after="0"/>
    </w:pPr>
    <w:rPr>
      <w:rFonts w:ascii="Arial" w:hAnsi="Arial"/>
      <w:sz w:val="18"/>
    </w:rPr>
  </w:style>
  <w:style w:type="paragraph" w:styleId="Formuladichiusura">
    <w:name w:val="Closing"/>
    <w:basedOn w:val="NormalBody"/>
    <w:next w:val="Firma"/>
    <w:link w:val="FormuladichiusuraCarattere"/>
    <w:uiPriority w:val="4"/>
    <w:qFormat/>
    <w:rsid w:val="002D49DF"/>
    <w:pPr>
      <w:snapToGrid w:val="0"/>
      <w:spacing w:after="900"/>
    </w:pPr>
  </w:style>
  <w:style w:type="character" w:customStyle="1" w:styleId="FormuladichiusuraCarattere">
    <w:name w:val="Formula di chiusura Carattere"/>
    <w:link w:val="Formuladichiusura"/>
    <w:uiPriority w:val="4"/>
    <w:rsid w:val="002D49DF"/>
    <w:rPr>
      <w:rFonts w:eastAsia="Times New Roman" w:cs="Times New Roman"/>
      <w:szCs w:val="24"/>
    </w:rPr>
  </w:style>
  <w:style w:type="paragraph" w:styleId="Firma">
    <w:name w:val="Signature"/>
    <w:basedOn w:val="NormalHeading"/>
    <w:link w:val="FirmaCarattere"/>
    <w:uiPriority w:val="4"/>
    <w:qFormat/>
    <w:rsid w:val="00352C4B"/>
    <w:pPr>
      <w:snapToGrid w:val="0"/>
      <w:spacing w:after="0" w:line="360" w:lineRule="auto"/>
    </w:pPr>
  </w:style>
  <w:style w:type="character" w:customStyle="1" w:styleId="FirmaCarattere">
    <w:name w:val="Firma Carattere"/>
    <w:link w:val="Firma"/>
    <w:uiPriority w:val="4"/>
    <w:rsid w:val="00352C4B"/>
    <w:rPr>
      <w:rFonts w:ascii="Georgia" w:eastAsia="Times New Roman" w:hAnsi="Georgia" w:cs="Times New Roman"/>
      <w:szCs w:val="24"/>
    </w:rPr>
  </w:style>
  <w:style w:type="paragraph" w:styleId="Data">
    <w:name w:val="Date"/>
    <w:basedOn w:val="NormalBody"/>
    <w:next w:val="Address"/>
    <w:link w:val="DataCarattere"/>
    <w:uiPriority w:val="1"/>
    <w:rsid w:val="005F11A0"/>
    <w:pPr>
      <w:snapToGrid w:val="0"/>
    </w:pPr>
  </w:style>
  <w:style w:type="character" w:customStyle="1" w:styleId="DataCarattere">
    <w:name w:val="Data Carattere"/>
    <w:link w:val="Data"/>
    <w:uiPriority w:val="1"/>
    <w:rsid w:val="003B744B"/>
    <w:rPr>
      <w:rFonts w:eastAsia="Times New Roman" w:cs="Times New Roman"/>
      <w:szCs w:val="24"/>
    </w:rPr>
  </w:style>
  <w:style w:type="paragraph" w:styleId="Puntoelenco2">
    <w:name w:val="List Bullet 2"/>
    <w:basedOn w:val="NormalBody"/>
    <w:uiPriority w:val="7"/>
    <w:qFormat/>
    <w:rsid w:val="002D49DF"/>
    <w:pPr>
      <w:numPr>
        <w:ilvl w:val="1"/>
        <w:numId w:val="10"/>
      </w:numPr>
      <w:snapToGrid w:val="0"/>
      <w:ind w:left="1296" w:hanging="432"/>
    </w:pPr>
    <w:rPr>
      <w:rFonts w:eastAsia="Arial"/>
      <w:spacing w:val="-2"/>
      <w:szCs w:val="22"/>
    </w:rPr>
  </w:style>
  <w:style w:type="paragraph" w:customStyle="1" w:styleId="ListAlpha2">
    <w:name w:val="List Alpha 2"/>
    <w:basedOn w:val="NormalBody"/>
    <w:uiPriority w:val="9"/>
    <w:rsid w:val="00CD2B08"/>
    <w:pPr>
      <w:numPr>
        <w:ilvl w:val="1"/>
        <w:numId w:val="5"/>
      </w:numPr>
      <w:ind w:left="1353" w:hanging="547"/>
    </w:pPr>
  </w:style>
  <w:style w:type="paragraph" w:styleId="Elencocontinua">
    <w:name w:val="List Continue"/>
    <w:basedOn w:val="NormalBody"/>
    <w:uiPriority w:val="6"/>
    <w:rsid w:val="00CD2B08"/>
    <w:pPr>
      <w:tabs>
        <w:tab w:val="left" w:pos="720"/>
      </w:tabs>
      <w:snapToGrid w:val="0"/>
      <w:ind w:left="432"/>
    </w:pPr>
    <w:rPr>
      <w:szCs w:val="20"/>
    </w:rPr>
  </w:style>
  <w:style w:type="paragraph" w:styleId="Elencocontinua2">
    <w:name w:val="List Continue 2"/>
    <w:basedOn w:val="Elencocontinua"/>
    <w:uiPriority w:val="7"/>
    <w:rsid w:val="00CD2B08"/>
    <w:pPr>
      <w:tabs>
        <w:tab w:val="clear" w:pos="720"/>
      </w:tabs>
      <w:ind w:left="1296"/>
    </w:pPr>
  </w:style>
  <w:style w:type="paragraph" w:styleId="Numeroelenco2">
    <w:name w:val="List Number 2"/>
    <w:basedOn w:val="NormalBody"/>
    <w:uiPriority w:val="8"/>
    <w:rsid w:val="00CD2B08"/>
    <w:pPr>
      <w:numPr>
        <w:numId w:val="4"/>
      </w:numPr>
      <w:snapToGrid w:val="0"/>
      <w:ind w:left="1350" w:hanging="540"/>
    </w:pPr>
    <w:rPr>
      <w:rFonts w:eastAsia="Arial"/>
      <w:szCs w:val="22"/>
    </w:rPr>
  </w:style>
  <w:style w:type="paragraph" w:customStyle="1" w:styleId="BodyTextBold">
    <w:name w:val="Body Text Bold"/>
    <w:basedOn w:val="NormalBody"/>
    <w:uiPriority w:val="6"/>
    <w:rsid w:val="00481A3D"/>
    <w:rPr>
      <w:b/>
      <w:bCs/>
    </w:rPr>
  </w:style>
  <w:style w:type="paragraph" w:styleId="NormaleWeb">
    <w:name w:val="Normal (Web)"/>
    <w:basedOn w:val="Normale"/>
    <w:semiHidden/>
    <w:unhideWhenUsed/>
    <w:rsid w:val="00323D4A"/>
  </w:style>
  <w:style w:type="paragraph" w:customStyle="1" w:styleId="NormalBody">
    <w:name w:val="(Normal Body)"/>
    <w:semiHidden/>
    <w:rsid w:val="00CD2B08"/>
    <w:pPr>
      <w:spacing w:after="300" w:line="360" w:lineRule="auto"/>
    </w:pPr>
    <w:rPr>
      <w:rFonts w:ascii="Georgia" w:eastAsia="Times New Roman" w:hAnsi="Georgia"/>
      <w:sz w:val="22"/>
      <w:szCs w:val="24"/>
    </w:rPr>
  </w:style>
  <w:style w:type="paragraph" w:customStyle="1" w:styleId="NormalHeading">
    <w:name w:val="(Normal Heading)"/>
    <w:semiHidden/>
    <w:rsid w:val="0096045D"/>
    <w:pPr>
      <w:spacing w:after="300" w:line="288" w:lineRule="auto"/>
    </w:pPr>
    <w:rPr>
      <w:rFonts w:ascii="Georgia" w:eastAsia="Times New Roman" w:hAnsi="Georgia"/>
      <w:sz w:val="22"/>
      <w:szCs w:val="24"/>
    </w:rPr>
  </w:style>
  <w:style w:type="paragraph" w:customStyle="1" w:styleId="NormalLetterhead">
    <w:name w:val="(Normal Letterhead)"/>
    <w:next w:val="Letterhead"/>
    <w:semiHidden/>
    <w:rsid w:val="00CD2B08"/>
    <w:pPr>
      <w:spacing w:after="200" w:line="360" w:lineRule="auto"/>
      <w:contextualSpacing/>
    </w:pPr>
    <w:rPr>
      <w:rFonts w:eastAsia="Times New Roman"/>
      <w:sz w:val="18"/>
      <w:szCs w:val="24"/>
    </w:rPr>
  </w:style>
  <w:style w:type="paragraph" w:styleId="Sottotitolo">
    <w:name w:val="Subtitle"/>
    <w:basedOn w:val="NormalBody"/>
    <w:next w:val="Normale"/>
    <w:link w:val="SottotitoloCarattere"/>
    <w:uiPriority w:val="14"/>
    <w:rsid w:val="00490FFB"/>
    <w:pPr>
      <w:numPr>
        <w:ilvl w:val="1"/>
      </w:numPr>
      <w:spacing w:before="140" w:after="140"/>
    </w:pPr>
    <w:rPr>
      <w:rFonts w:ascii="Arial" w:hAnsi="Arial"/>
      <w:b/>
      <w:bCs/>
      <w:spacing w:val="15"/>
      <w:sz w:val="36"/>
      <w:szCs w:val="22"/>
    </w:rPr>
  </w:style>
  <w:style w:type="character" w:customStyle="1" w:styleId="SottotitoloCarattere">
    <w:name w:val="Sottotitolo Carattere"/>
    <w:link w:val="Sottotitolo"/>
    <w:uiPriority w:val="14"/>
    <w:rsid w:val="00490FFB"/>
    <w:rPr>
      <w:rFonts w:eastAsia="Times New Roman"/>
      <w:b/>
      <w:bCs/>
      <w:spacing w:val="15"/>
      <w:sz w:val="36"/>
    </w:rPr>
  </w:style>
  <w:style w:type="paragraph" w:styleId="Titolosommario">
    <w:name w:val="TOC Heading"/>
    <w:basedOn w:val="Titolo1"/>
    <w:next w:val="Sommario1"/>
    <w:uiPriority w:val="39"/>
    <w:semiHidden/>
    <w:unhideWhenUsed/>
    <w:qFormat/>
    <w:rsid w:val="00E71133"/>
    <w:pPr>
      <w:keepLines/>
      <w:tabs>
        <w:tab w:val="clear" w:pos="288"/>
        <w:tab w:val="clear" w:pos="576"/>
        <w:tab w:val="clear" w:pos="864"/>
        <w:tab w:val="clear" w:pos="1152"/>
        <w:tab w:val="clear" w:pos="1440"/>
      </w:tabs>
      <w:snapToGrid/>
      <w:spacing w:before="0" w:after="240"/>
      <w:outlineLvl w:val="9"/>
    </w:pPr>
    <w:rPr>
      <w:bCs/>
      <w:spacing w:val="0"/>
      <w:sz w:val="32"/>
      <w:szCs w:val="32"/>
    </w:rPr>
  </w:style>
  <w:style w:type="paragraph" w:styleId="Sommario1">
    <w:name w:val="toc 1"/>
    <w:basedOn w:val="NormalBody"/>
    <w:autoRedefine/>
    <w:uiPriority w:val="39"/>
    <w:semiHidden/>
    <w:unhideWhenUsed/>
    <w:rsid w:val="00E71133"/>
  </w:style>
  <w:style w:type="paragraph" w:styleId="Sommario2">
    <w:name w:val="toc 2"/>
    <w:basedOn w:val="NormalBody"/>
    <w:autoRedefine/>
    <w:uiPriority w:val="39"/>
    <w:semiHidden/>
    <w:unhideWhenUsed/>
    <w:rsid w:val="00E71133"/>
    <w:pPr>
      <w:spacing w:after="100"/>
      <w:ind w:left="220"/>
    </w:pPr>
  </w:style>
  <w:style w:type="paragraph" w:styleId="Sommario3">
    <w:name w:val="toc 3"/>
    <w:basedOn w:val="Normale"/>
    <w:next w:val="Normale"/>
    <w:autoRedefine/>
    <w:uiPriority w:val="39"/>
    <w:semiHidden/>
    <w:unhideWhenUsed/>
    <w:rsid w:val="00E71133"/>
    <w:pPr>
      <w:ind w:left="446"/>
    </w:pPr>
  </w:style>
  <w:style w:type="paragraph" w:styleId="Titoloindicefonti">
    <w:name w:val="toa heading"/>
    <w:basedOn w:val="NormalHeading"/>
    <w:next w:val="Normale"/>
    <w:uiPriority w:val="99"/>
    <w:semiHidden/>
    <w:unhideWhenUsed/>
    <w:rsid w:val="00E71133"/>
    <w:rPr>
      <w:b/>
      <w:bCs/>
      <w:sz w:val="24"/>
    </w:rPr>
  </w:style>
  <w:style w:type="paragraph" w:styleId="Titolo">
    <w:name w:val="Title"/>
    <w:basedOn w:val="NormalHeading"/>
    <w:next w:val="Sottotitolo"/>
    <w:link w:val="TitoloCarattere"/>
    <w:uiPriority w:val="13"/>
    <w:rsid w:val="00490FFB"/>
    <w:pPr>
      <w:spacing w:before="140" w:after="140"/>
    </w:pPr>
    <w:rPr>
      <w:spacing w:val="-10"/>
      <w:kern w:val="28"/>
      <w:sz w:val="72"/>
      <w:szCs w:val="72"/>
    </w:rPr>
  </w:style>
  <w:style w:type="character" w:customStyle="1" w:styleId="TitoloCarattere">
    <w:name w:val="Titolo Carattere"/>
    <w:link w:val="Titolo"/>
    <w:uiPriority w:val="13"/>
    <w:rsid w:val="00490FFB"/>
    <w:rPr>
      <w:rFonts w:ascii="Georgia" w:eastAsia="Times New Roman" w:hAnsi="Georgia" w:cs="Times New Roman"/>
      <w:spacing w:val="-10"/>
      <w:kern w:val="28"/>
      <w:sz w:val="72"/>
      <w:szCs w:val="72"/>
    </w:rPr>
  </w:style>
  <w:style w:type="character" w:styleId="Riferimentodelicato">
    <w:name w:val="Subtle Reference"/>
    <w:uiPriority w:val="31"/>
    <w:semiHidden/>
    <w:rsid w:val="00E71133"/>
    <w:rPr>
      <w:smallCaps/>
      <w:color w:val="auto"/>
    </w:rPr>
  </w:style>
  <w:style w:type="character" w:styleId="Menzione">
    <w:name w:val="Mention"/>
    <w:uiPriority w:val="99"/>
    <w:semiHidden/>
    <w:unhideWhenUsed/>
    <w:rsid w:val="00E71133"/>
    <w:rPr>
      <w:color w:val="auto"/>
      <w:shd w:val="clear" w:color="auto" w:fill="E1DFDD"/>
    </w:rPr>
  </w:style>
  <w:style w:type="character" w:styleId="SmartLink">
    <w:name w:val="Smart Link"/>
    <w:uiPriority w:val="99"/>
    <w:semiHidden/>
    <w:unhideWhenUsed/>
    <w:rsid w:val="00E71133"/>
    <w:rPr>
      <w:color w:val="auto"/>
      <w:u w:val="single"/>
      <w:shd w:val="clear" w:color="auto" w:fill="F3F2F1"/>
    </w:rPr>
  </w:style>
  <w:style w:type="character" w:styleId="Enfasidelicata">
    <w:name w:val="Subtle Emphasis"/>
    <w:uiPriority w:val="19"/>
    <w:semiHidden/>
    <w:rsid w:val="00E71133"/>
    <w:rPr>
      <w:i/>
      <w:iCs/>
      <w:color w:val="404040"/>
    </w:rPr>
  </w:style>
  <w:style w:type="character" w:styleId="Collegamentoipertestualeintelligente">
    <w:name w:val="Smart Hyperlink"/>
    <w:uiPriority w:val="99"/>
    <w:semiHidden/>
    <w:unhideWhenUsed/>
    <w:rsid w:val="00E71133"/>
    <w:rPr>
      <w:u w:val="dotted"/>
    </w:rPr>
  </w:style>
  <w:style w:type="paragraph" w:styleId="Puntoelenco3">
    <w:name w:val="List Bullet 3"/>
    <w:basedOn w:val="Normale"/>
    <w:uiPriority w:val="99"/>
    <w:semiHidden/>
    <w:unhideWhenUsed/>
    <w:rsid w:val="00E71133"/>
    <w:pPr>
      <w:numPr>
        <w:numId w:val="7"/>
      </w:numPr>
      <w:contextualSpacing/>
    </w:pPr>
  </w:style>
  <w:style w:type="paragraph" w:styleId="Citazioneintensa">
    <w:name w:val="Intense Quote"/>
    <w:basedOn w:val="NormalBody"/>
    <w:next w:val="Normale"/>
    <w:link w:val="CitazioneintensaCarattere"/>
    <w:uiPriority w:val="30"/>
    <w:semiHidden/>
    <w:rsid w:val="00192201"/>
    <w:pPr>
      <w:pBdr>
        <w:top w:val="single" w:sz="8" w:space="12" w:color="auto"/>
        <w:bottom w:val="single" w:sz="8" w:space="12" w:color="auto"/>
      </w:pBdr>
      <w:spacing w:before="360" w:after="360"/>
      <w:ind w:left="720" w:right="1440"/>
      <w:jc w:val="center"/>
    </w:pPr>
    <w:rPr>
      <w:iCs/>
    </w:rPr>
  </w:style>
  <w:style w:type="character" w:customStyle="1" w:styleId="CitazioneintensaCarattere">
    <w:name w:val="Citazione intensa Carattere"/>
    <w:link w:val="Citazioneintensa"/>
    <w:uiPriority w:val="30"/>
    <w:semiHidden/>
    <w:rsid w:val="00192201"/>
    <w:rPr>
      <w:rFonts w:eastAsia="Times New Roman" w:cs="Times New Roman"/>
      <w:iCs/>
      <w:szCs w:val="24"/>
    </w:rPr>
  </w:style>
  <w:style w:type="character" w:styleId="Riferimentointenso">
    <w:name w:val="Intense Reference"/>
    <w:uiPriority w:val="32"/>
    <w:semiHidden/>
    <w:rsid w:val="00192201"/>
    <w:rPr>
      <w:rFonts w:ascii="Georgia" w:hAnsi="Georgia"/>
      <w:b/>
      <w:bCs/>
      <w:i w:val="0"/>
      <w:caps/>
      <w:smallCaps w:val="0"/>
      <w:strike w:val="0"/>
      <w:dstrike w:val="0"/>
      <w:vanish w:val="0"/>
      <w:color w:val="auto"/>
      <w:spacing w:val="5"/>
      <w:vertAlign w:val="baseline"/>
    </w:rPr>
  </w:style>
  <w:style w:type="character" w:styleId="Enfasiintensa">
    <w:name w:val="Intense Emphasis"/>
    <w:uiPriority w:val="21"/>
    <w:semiHidden/>
    <w:rsid w:val="00192201"/>
    <w:rPr>
      <w:i/>
      <w:iCs/>
      <w:color w:val="auto"/>
    </w:rPr>
  </w:style>
  <w:style w:type="paragraph" w:styleId="Testodelblocco">
    <w:name w:val="Block Text"/>
    <w:basedOn w:val="Normale"/>
    <w:uiPriority w:val="99"/>
    <w:semiHidden/>
    <w:unhideWhenUsed/>
    <w:rsid w:val="00192201"/>
    <w:pPr>
      <w:pBdr>
        <w:top w:val="single" w:sz="8" w:space="10" w:color="auto"/>
        <w:left w:val="single" w:sz="8" w:space="10" w:color="auto"/>
        <w:bottom w:val="single" w:sz="8" w:space="10" w:color="auto"/>
        <w:right w:val="single" w:sz="8" w:space="10" w:color="auto"/>
      </w:pBdr>
      <w:ind w:left="720" w:right="1440"/>
    </w:pPr>
    <w:rPr>
      <w:i/>
      <w:iCs/>
    </w:rPr>
  </w:style>
  <w:style w:type="paragraph" w:customStyle="1" w:styleId="Letterhead">
    <w:name w:val="Letterhead"/>
    <w:basedOn w:val="NormalLetterhead"/>
    <w:uiPriority w:val="89"/>
    <w:rsid w:val="00CD2B08"/>
  </w:style>
  <w:style w:type="character" w:styleId="Collegamentoipertestuale">
    <w:name w:val="Hyperlink"/>
    <w:uiPriority w:val="99"/>
    <w:unhideWhenUsed/>
    <w:rsid w:val="00CD2B08"/>
    <w:rPr>
      <w:u w:val="single"/>
    </w:rPr>
  </w:style>
  <w:style w:type="character" w:styleId="Menzionenonrisolta">
    <w:name w:val="Unresolved Mention"/>
    <w:uiPriority w:val="99"/>
    <w:semiHidden/>
    <w:unhideWhenUsed/>
    <w:rsid w:val="000B7F22"/>
    <w:rPr>
      <w:color w:val="605E5C"/>
      <w:shd w:val="clear" w:color="auto" w:fill="E1DFDD"/>
    </w:rPr>
  </w:style>
  <w:style w:type="paragraph" w:customStyle="1" w:styleId="SignatureTitle">
    <w:name w:val="Signature Title"/>
    <w:basedOn w:val="Firma"/>
    <w:next w:val="CCEnclosure"/>
    <w:uiPriority w:val="4"/>
    <w:qFormat/>
    <w:rsid w:val="00352C4B"/>
    <w:pPr>
      <w:spacing w:after="300"/>
    </w:pPr>
  </w:style>
  <w:style w:type="character" w:styleId="Collegamentovisitato">
    <w:name w:val="FollowedHyperlink"/>
    <w:uiPriority w:val="79"/>
    <w:rsid w:val="00D0646F"/>
    <w:rPr>
      <w:rFonts w:ascii="Arial" w:hAnsi="Arial"/>
      <w:i w:val="0"/>
      <w:color w:val="000000"/>
      <w:sz w:val="21"/>
      <w:u w:val="single"/>
    </w:rPr>
  </w:style>
  <w:style w:type="character" w:customStyle="1" w:styleId="Titolo3Carattere">
    <w:name w:val="Titolo 3 Carattere"/>
    <w:link w:val="Titolo3"/>
    <w:uiPriority w:val="11"/>
    <w:rsid w:val="00352CD5"/>
    <w:rPr>
      <w:rFonts w:eastAsia="Times New Roman" w:cs="Times New Roman"/>
      <w:b/>
      <w:bCs/>
      <w:sz w:val="26"/>
      <w:szCs w:val="26"/>
    </w:rPr>
  </w:style>
  <w:style w:type="character" w:customStyle="1" w:styleId="Titolo4Carattere">
    <w:name w:val="Titolo 4 Carattere"/>
    <w:link w:val="Titolo4"/>
    <w:uiPriority w:val="11"/>
    <w:rsid w:val="00352CD5"/>
    <w:rPr>
      <w:rFonts w:eastAsia="Times New Roman" w:cs="Times New Roman"/>
      <w:b/>
      <w:bCs/>
      <w:iCs/>
      <w:szCs w:val="24"/>
      <w:lang w:val="en-GB"/>
    </w:rPr>
  </w:style>
  <w:style w:type="paragraph" w:customStyle="1" w:styleId="ChartHeader">
    <w:name w:val="Chart Header"/>
    <w:uiPriority w:val="20"/>
    <w:rsid w:val="009D0B44"/>
    <w:pPr>
      <w:spacing w:before="300" w:after="300" w:line="288" w:lineRule="auto"/>
      <w:ind w:left="14"/>
    </w:pPr>
    <w:rPr>
      <w:rFonts w:eastAsia="Times New Roman" w:cs="Arial"/>
      <w:b/>
      <w:bCs/>
      <w:kern w:val="24"/>
      <w:sz w:val="24"/>
    </w:rPr>
  </w:style>
  <w:style w:type="paragraph" w:customStyle="1" w:styleId="TableText">
    <w:name w:val="Table Text"/>
    <w:basedOn w:val="Corpotesto"/>
    <w:uiPriority w:val="20"/>
    <w:rsid w:val="009D0B44"/>
    <w:pPr>
      <w:spacing w:before="150" w:after="150" w:line="250" w:lineRule="auto"/>
    </w:pPr>
    <w:rPr>
      <w:rFonts w:ascii="Arial" w:hAnsi="Arial"/>
      <w:spacing w:val="-2"/>
      <w:sz w:val="18"/>
    </w:rPr>
  </w:style>
  <w:style w:type="paragraph" w:customStyle="1" w:styleId="TableHeader">
    <w:name w:val="Table Header"/>
    <w:basedOn w:val="Titolo4"/>
    <w:uiPriority w:val="20"/>
    <w:rsid w:val="009D0B44"/>
    <w:pPr>
      <w:spacing w:before="150" w:after="150"/>
    </w:pPr>
    <w:rPr>
      <w:rFonts w:cs="Arial"/>
      <w:bCs w:val="0"/>
      <w:spacing w:val="-6"/>
      <w:sz w:val="20"/>
      <w:szCs w:val="18"/>
    </w:rPr>
  </w:style>
  <w:style w:type="paragraph" w:styleId="Didascalia">
    <w:name w:val="caption"/>
    <w:basedOn w:val="NormalHeading"/>
    <w:next w:val="Normale"/>
    <w:uiPriority w:val="98"/>
    <w:qFormat/>
    <w:rsid w:val="009D0B44"/>
    <w:pPr>
      <w:spacing w:before="300" w:after="0"/>
    </w:pPr>
    <w:rPr>
      <w:rFonts w:ascii="Arial" w:hAnsi="Arial"/>
      <w:iCs/>
      <w:spacing w:val="-2"/>
      <w:sz w:val="18"/>
      <w:szCs w:val="18"/>
    </w:rPr>
  </w:style>
  <w:style w:type="paragraph" w:styleId="Citazione">
    <w:name w:val="Quote"/>
    <w:basedOn w:val="NormalHeading"/>
    <w:next w:val="Corpotesto"/>
    <w:link w:val="CitazioneCarattere"/>
    <w:uiPriority w:val="10"/>
    <w:qFormat/>
    <w:rsid w:val="00D0646F"/>
    <w:pPr>
      <w:spacing w:before="300" w:line="360" w:lineRule="auto"/>
      <w:ind w:right="864"/>
    </w:pPr>
    <w:rPr>
      <w:color w:val="404040"/>
      <w:sz w:val="36"/>
    </w:rPr>
  </w:style>
  <w:style w:type="character" w:customStyle="1" w:styleId="CitazioneCarattere">
    <w:name w:val="Citazione Carattere"/>
    <w:link w:val="Citazione"/>
    <w:uiPriority w:val="10"/>
    <w:rsid w:val="00E65751"/>
    <w:rPr>
      <w:rFonts w:ascii="Georgia" w:eastAsia="Times New Roman" w:hAnsi="Georgia" w:cs="Times New Roman"/>
      <w:color w:val="404040"/>
      <w:sz w:val="36"/>
      <w:szCs w:val="24"/>
    </w:rPr>
  </w:style>
  <w:style w:type="paragraph" w:customStyle="1" w:styleId="LegalLocalDetail">
    <w:name w:val="Legal Local Detail"/>
    <w:basedOn w:val="CCEnclosure"/>
    <w:uiPriority w:val="92"/>
    <w:rsid w:val="00AD261F"/>
    <w:pPr>
      <w:spacing w:line="240" w:lineRule="auto"/>
      <w:ind w:left="4680"/>
    </w:pPr>
    <w:rPr>
      <w:noProof/>
      <w:sz w:val="12"/>
    </w:rPr>
  </w:style>
  <w:style w:type="paragraph" w:customStyle="1" w:styleId="LegalLocalNameAddressFooter">
    <w:name w:val="Legal Local Name Address Footer"/>
    <w:basedOn w:val="Address"/>
    <w:uiPriority w:val="91"/>
    <w:rsid w:val="00AD261F"/>
    <w:pPr>
      <w:spacing w:line="276" w:lineRule="auto"/>
      <w:ind w:left="4680"/>
    </w:pPr>
    <w:rPr>
      <w:sz w:val="18"/>
    </w:rPr>
  </w:style>
  <w:style w:type="paragraph" w:customStyle="1" w:styleId="URL">
    <w:name w:val="URL"/>
    <w:basedOn w:val="Address"/>
    <w:uiPriority w:val="81"/>
    <w:rsid w:val="00D64119"/>
  </w:style>
  <w:style w:type="paragraph" w:styleId="Testonotaapidipagina">
    <w:name w:val="footnote text"/>
    <w:basedOn w:val="Normale"/>
    <w:link w:val="TestonotaapidipaginaCarattere"/>
    <w:uiPriority w:val="99"/>
    <w:semiHidden/>
    <w:unhideWhenUsed/>
    <w:rsid w:val="00327377"/>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327377"/>
    <w:rPr>
      <w:rFonts w:eastAsia="Times New Roman"/>
      <w:lang w:val="en-GB"/>
    </w:rPr>
  </w:style>
  <w:style w:type="character" w:styleId="Rimandonotaapidipagina">
    <w:name w:val="footnote reference"/>
    <w:basedOn w:val="Carpredefinitoparagrafo"/>
    <w:uiPriority w:val="99"/>
    <w:semiHidden/>
    <w:unhideWhenUsed/>
    <w:rsid w:val="00327377"/>
    <w:rPr>
      <w:vertAlign w:val="superscript"/>
    </w:rPr>
  </w:style>
  <w:style w:type="paragraph" w:styleId="Testonotadichiusura">
    <w:name w:val="endnote text"/>
    <w:basedOn w:val="Normale"/>
    <w:link w:val="TestonotadichiusuraCarattere"/>
    <w:uiPriority w:val="99"/>
    <w:semiHidden/>
    <w:unhideWhenUsed/>
    <w:rsid w:val="00B843D2"/>
    <w:pPr>
      <w:spacing w:after="0" w:line="240" w:lineRule="auto"/>
    </w:pPr>
    <w:rPr>
      <w:sz w:val="20"/>
      <w:szCs w:val="20"/>
    </w:rPr>
  </w:style>
  <w:style w:type="character" w:customStyle="1" w:styleId="TestonotadichiusuraCarattere">
    <w:name w:val="Testo nota di chiusura Carattere"/>
    <w:basedOn w:val="Carpredefinitoparagrafo"/>
    <w:link w:val="Testonotadichiusura"/>
    <w:uiPriority w:val="99"/>
    <w:semiHidden/>
    <w:rsid w:val="00B843D2"/>
    <w:rPr>
      <w:rFonts w:eastAsia="Times New Roman"/>
      <w:lang w:val="en-GB"/>
    </w:rPr>
  </w:style>
  <w:style w:type="character" w:styleId="Rimandonotadichiusura">
    <w:name w:val="endnote reference"/>
    <w:basedOn w:val="Carpredefinitoparagrafo"/>
    <w:uiPriority w:val="99"/>
    <w:semiHidden/>
    <w:unhideWhenUsed/>
    <w:rsid w:val="00B843D2"/>
    <w:rPr>
      <w:vertAlign w:val="superscript"/>
    </w:rPr>
  </w:style>
  <w:style w:type="paragraph" w:customStyle="1" w:styleId="Comunicatostampa">
    <w:name w:val="Comunicato stampa"/>
    <w:basedOn w:val="Normale"/>
    <w:link w:val="ComunicatostampaChar"/>
    <w:rsid w:val="00A025FC"/>
    <w:pPr>
      <w:pBdr>
        <w:bottom w:val="single" w:sz="4" w:space="1" w:color="auto"/>
      </w:pBdr>
      <w:spacing w:after="300" w:line="360" w:lineRule="auto"/>
    </w:pPr>
    <w:rPr>
      <w:rFonts w:ascii="Georgia" w:hAnsi="Georgia" w:cs="Arial"/>
      <w:b/>
      <w:bCs/>
      <w:sz w:val="28"/>
      <w:szCs w:val="28"/>
      <w:lang w:val="en-US"/>
    </w:rPr>
  </w:style>
  <w:style w:type="character" w:customStyle="1" w:styleId="ComunicatostampaChar">
    <w:name w:val="Comunicato stampa Char"/>
    <w:basedOn w:val="Carpredefinitoparagrafo"/>
    <w:link w:val="Comunicatostampa"/>
    <w:rsid w:val="00A025FC"/>
    <w:rPr>
      <w:rFonts w:ascii="Georgia" w:eastAsia="Times New Roman" w:hAnsi="Georgia" w:cs="Arial"/>
      <w:b/>
      <w:bCs/>
      <w:sz w:val="28"/>
      <w:szCs w:val="28"/>
    </w:rPr>
  </w:style>
  <w:style w:type="character" w:customStyle="1" w:styleId="Titolo8Carattere">
    <w:name w:val="Titolo 8 Carattere"/>
    <w:basedOn w:val="Carpredefinitoparagrafo"/>
    <w:link w:val="Titolo8"/>
    <w:uiPriority w:val="9"/>
    <w:semiHidden/>
    <w:rsid w:val="00A025FC"/>
    <w:rPr>
      <w:rFonts w:asciiTheme="minorHAnsi" w:eastAsiaTheme="majorEastAsia" w:hAnsiTheme="minorHAnsi" w:cstheme="majorBidi"/>
      <w:i/>
      <w:iCs/>
      <w:color w:val="272727" w:themeColor="text1" w:themeTint="D8"/>
      <w:kern w:val="2"/>
      <w:sz w:val="22"/>
      <w:szCs w:val="22"/>
      <w:lang w:val="it-IT"/>
      <w14:ligatures w14:val="standardContextual"/>
    </w:rPr>
  </w:style>
  <w:style w:type="paragraph" w:customStyle="1" w:styleId="ComunicatoStampa0">
    <w:name w:val="Comunicato Stampa"/>
    <w:basedOn w:val="Comunicatostampa"/>
    <w:link w:val="ComunicatoStampaChar0"/>
    <w:rsid w:val="001B1E8A"/>
    <w:pPr>
      <w:pBdr>
        <w:bottom w:val="single" w:sz="8" w:space="1" w:color="FD5108"/>
      </w:pBdr>
    </w:pPr>
    <w:rPr>
      <w:sz w:val="22"/>
      <w:szCs w:val="22"/>
    </w:rPr>
  </w:style>
  <w:style w:type="character" w:customStyle="1" w:styleId="ComunicatoStampaChar0">
    <w:name w:val="Comunicato Stampa Char"/>
    <w:basedOn w:val="ComunicatostampaChar"/>
    <w:link w:val="ComunicatoStampa0"/>
    <w:rsid w:val="001B1E8A"/>
    <w:rPr>
      <w:rFonts w:ascii="Georgia" w:eastAsia="Times New Roman" w:hAnsi="Georgia" w:cs="Arial"/>
      <w:b/>
      <w:bCs/>
      <w:sz w:val="22"/>
      <w:szCs w:val="22"/>
    </w:rPr>
  </w:style>
  <w:style w:type="paragraph" w:styleId="Paragrafoelenco">
    <w:name w:val="List Paragraph"/>
    <w:basedOn w:val="Normale"/>
    <w:uiPriority w:val="1"/>
    <w:qFormat/>
    <w:rsid w:val="00F76C46"/>
    <w:pPr>
      <w:widowControl w:val="0"/>
      <w:autoSpaceDE w:val="0"/>
      <w:autoSpaceDN w:val="0"/>
      <w:spacing w:before="31" w:after="0" w:line="240" w:lineRule="auto"/>
      <w:ind w:left="1767" w:hanging="359"/>
    </w:pPr>
    <w:rPr>
      <w:rFonts w:eastAsia="Arial" w:cs="Arial"/>
      <w:szCs w:val="22"/>
      <w:lang w:val="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84463584">
      <w:bodyDiv w:val="1"/>
      <w:marLeft w:val="0"/>
      <w:marRight w:val="0"/>
      <w:marTop w:val="0"/>
      <w:marBottom w:val="0"/>
      <w:divBdr>
        <w:top w:val="none" w:sz="0" w:space="0" w:color="auto"/>
        <w:left w:val="none" w:sz="0" w:space="0" w:color="auto"/>
        <w:bottom w:val="none" w:sz="0" w:space="0" w:color="auto"/>
        <w:right w:val="none" w:sz="0" w:space="0" w:color="auto"/>
      </w:divBdr>
    </w:div>
    <w:div w:id="1510215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tarello001\Downloads\PwC_letterhead_template_word_A4.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CEE2951FC9A8954D98E2686339B094D3" ma:contentTypeVersion="18" ma:contentTypeDescription="Creare un nuovo documento." ma:contentTypeScope="" ma:versionID="38a3b00c9b68253a8ca4bf5eae90c48f">
  <xsd:schema xmlns:xsd="http://www.w3.org/2001/XMLSchema" xmlns:xs="http://www.w3.org/2001/XMLSchema" xmlns:p="http://schemas.microsoft.com/office/2006/metadata/properties" xmlns:ns2="e51cac17-9d3b-42cf-aa66-1c7ce94de299" xmlns:ns3="e6ae1104-2084-46c2-94e8-fb18143a54c8" targetNamespace="http://schemas.microsoft.com/office/2006/metadata/properties" ma:root="true" ma:fieldsID="b8ccb006690dad88fc627e7df02388b8" ns2:_="" ns3:_="">
    <xsd:import namespace="e51cac17-9d3b-42cf-aa66-1c7ce94de299"/>
    <xsd:import namespace="e6ae1104-2084-46c2-94e8-fb18143a54c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1cac17-9d3b-42cf-aa66-1c7ce94de29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Tag immagine" ma:readOnly="false" ma:fieldId="{5cf76f15-5ced-4ddc-b409-7134ff3c332f}" ma:taxonomyMulti="true" ma:sspId="32750ef2-dc1e-42bb-9b8b-20a1a6cd70a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6ae1104-2084-46c2-94e8-fb18143a54c8" elementFormDefault="qualified">
    <xsd:import namespace="http://schemas.microsoft.com/office/2006/documentManagement/types"/>
    <xsd:import namespace="http://schemas.microsoft.com/office/infopath/2007/PartnerControls"/>
    <xsd:element name="SharedWithUsers" ma:index="19"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Condiviso con dettagli" ma:internalName="SharedWithDetails" ma:readOnly="true">
      <xsd:simpleType>
        <xsd:restriction base="dms:Note">
          <xsd:maxLength value="255"/>
        </xsd:restriction>
      </xsd:simpleType>
    </xsd:element>
    <xsd:element name="TaxCatchAll" ma:index="23" nillable="true" ma:displayName="Taxonomy Catch All Column" ma:hidden="true" ma:list="{990734e1-f8e3-4e3c-8931-9fe2cbf06ccc}" ma:internalName="TaxCatchAll" ma:showField="CatchAllData" ma:web="e6ae1104-2084-46c2-94e8-fb18143a54c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e51cac17-9d3b-42cf-aa66-1c7ce94de299">
      <Terms xmlns="http://schemas.microsoft.com/office/infopath/2007/PartnerControls"/>
    </lcf76f155ced4ddcb4097134ff3c332f>
    <TaxCatchAll xmlns="e6ae1104-2084-46c2-94e8-fb18143a54c8"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71E0080-135E-4743-9826-7402C74DF544}"/>
</file>

<file path=customXml/itemProps2.xml><?xml version="1.0" encoding="utf-8"?>
<ds:datastoreItem xmlns:ds="http://schemas.openxmlformats.org/officeDocument/2006/customXml" ds:itemID="{B844B1EA-A479-440B-B55A-07E0FE7B0D99}">
  <ds:schemaRefs>
    <ds:schemaRef ds:uri="http://schemas.microsoft.com/office/2006/metadata/properties"/>
    <ds:schemaRef ds:uri="http://schemas.microsoft.com/office/infopath/2007/PartnerControls"/>
    <ds:schemaRef ds:uri="c011f47f-2d48-4444-b183-f954f114b012"/>
  </ds:schemaRefs>
</ds:datastoreItem>
</file>

<file path=customXml/itemProps3.xml><?xml version="1.0" encoding="utf-8"?>
<ds:datastoreItem xmlns:ds="http://schemas.openxmlformats.org/officeDocument/2006/customXml" ds:itemID="{732C2CEB-AE05-4FB1-B0B4-ED487876CF02}">
  <ds:schemaRefs>
    <ds:schemaRef ds:uri="http://schemas.openxmlformats.org/officeDocument/2006/bibliography"/>
  </ds:schemaRefs>
</ds:datastoreItem>
</file>

<file path=customXml/itemProps4.xml><?xml version="1.0" encoding="utf-8"?>
<ds:datastoreItem xmlns:ds="http://schemas.openxmlformats.org/officeDocument/2006/customXml" ds:itemID="{F88D6612-466F-425F-A155-0DD49A50A45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PwC_letterhead_template_word_A4</Template>
  <TotalTime>70</TotalTime>
  <Pages>2</Pages>
  <Words>1070</Words>
  <Characters>6100</Characters>
  <Application>Microsoft Office Word</Application>
  <DocSecurity>0</DocSecurity>
  <Lines>50</Lines>
  <Paragraphs>14</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Cindy Evers</dc:creator>
  <cp:keywords/>
  <dc:description/>
  <cp:lastModifiedBy>EPR5</cp:lastModifiedBy>
  <cp:revision>4</cp:revision>
  <cp:lastPrinted>2025-05-16T15:39:00Z</cp:lastPrinted>
  <dcterms:created xsi:type="dcterms:W3CDTF">2025-07-16T12:32:00Z</dcterms:created>
  <dcterms:modified xsi:type="dcterms:W3CDTF">2025-10-13T13:58:00Z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0x010100CEE2951FC9A8954D98E2686339B094D3</vt:lpwstr>
  </property>
  <property fmtid="{D5CDD505-2E9C-101B-9397-08002B2CF9AE}" pid="3" name="MSIP_Label_2e1840fb-8939-4796-95d0-bc833736564d_Enabled">
    <vt:lpwstr>true</vt:lpwstr>
  </property>
  <property fmtid="{D5CDD505-2E9C-101B-9397-08002B2CF9AE}" pid="4" name="MSIP_Label_2e1840fb-8939-4796-95d0-bc833736564d_SetDate">
    <vt:lpwstr>2025-05-13T10:46:26Z</vt:lpwstr>
  </property>
  <property fmtid="{D5CDD505-2E9C-101B-9397-08002B2CF9AE}" pid="5" name="MSIP_Label_2e1840fb-8939-4796-95d0-bc833736564d_Method">
    <vt:lpwstr>Standard</vt:lpwstr>
  </property>
  <property fmtid="{D5CDD505-2E9C-101B-9397-08002B2CF9AE}" pid="6" name="MSIP_Label_2e1840fb-8939-4796-95d0-bc833736564d_Name">
    <vt:lpwstr>Confidential - Open Access</vt:lpwstr>
  </property>
  <property fmtid="{D5CDD505-2E9C-101B-9397-08002B2CF9AE}" pid="7" name="MSIP_Label_2e1840fb-8939-4796-95d0-bc833736564d_SiteId">
    <vt:lpwstr>513294a0-3e20-41b2-a970-6d30bf1546fa</vt:lpwstr>
  </property>
  <property fmtid="{D5CDD505-2E9C-101B-9397-08002B2CF9AE}" pid="8" name="MSIP_Label_2e1840fb-8939-4796-95d0-bc833736564d_ActionId">
    <vt:lpwstr>e5f779c9-29b9-44ed-a6a4-5a59e17b75a9</vt:lpwstr>
  </property>
  <property fmtid="{D5CDD505-2E9C-101B-9397-08002B2CF9AE}" pid="9" name="MSIP_Label_2e1840fb-8939-4796-95d0-bc833736564d_ContentBits">
    <vt:lpwstr>0</vt:lpwstr>
  </property>
  <property fmtid="{D5CDD505-2E9C-101B-9397-08002B2CF9AE}" pid="10" name="MSIP_Label_2e1840fb-8939-4796-95d0-bc833736564d_Tag">
    <vt:lpwstr>10, 3, 0, 1</vt:lpwstr>
  </property>
  <property fmtid="{D5CDD505-2E9C-101B-9397-08002B2CF9AE}" pid="11" name="lcf76f155ced4ddcb4097134ff3c332f">
    <vt:lpwstr/>
  </property>
  <property fmtid="{D5CDD505-2E9C-101B-9397-08002B2CF9AE}" pid="12" name="MediaServiceImageTags">
    <vt:lpwstr/>
  </property>
</Properties>
</file>